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A43" w:rsidRDefault="001F5A43" w:rsidP="00161AB9">
      <w:pPr>
        <w:pStyle w:val="Heading1"/>
        <w:numPr>
          <w:ilvl w:val="0"/>
          <w:numId w:val="0"/>
        </w:numPr>
        <w:ind w:left="397"/>
      </w:pPr>
      <w:r>
        <w:rPr>
          <w:noProof/>
          <w:lang w:eastAsia="en-AU"/>
        </w:rPr>
        <mc:AlternateContent>
          <mc:Choice Requires="wps">
            <w:drawing>
              <wp:anchor distT="0" distB="0" distL="114300" distR="114300" simplePos="0" relativeHeight="251659264" behindDoc="0" locked="0" layoutInCell="1" allowOverlap="1" wp14:anchorId="43B21773" wp14:editId="223A6C33">
                <wp:simplePos x="0" y="0"/>
                <wp:positionH relativeFrom="column">
                  <wp:align>center</wp:align>
                </wp:positionH>
                <wp:positionV relativeFrom="paragraph">
                  <wp:posOffset>0</wp:posOffset>
                </wp:positionV>
                <wp:extent cx="5742464" cy="1403985"/>
                <wp:effectExtent l="0" t="0" r="107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464" cy="1403985"/>
                        </a:xfrm>
                        <a:prstGeom prst="rect">
                          <a:avLst/>
                        </a:prstGeom>
                        <a:solidFill>
                          <a:srgbClr val="FFFFFF"/>
                        </a:solidFill>
                        <a:ln w="9525">
                          <a:solidFill>
                            <a:srgbClr val="000000"/>
                          </a:solidFill>
                          <a:miter lim="800000"/>
                          <a:headEnd/>
                          <a:tailEnd/>
                        </a:ln>
                      </wps:spPr>
                      <wps:txbx>
                        <w:txbxContent>
                          <w:p w:rsidR="00503E91" w:rsidRDefault="00503E91">
                            <w:r>
                              <w:t>This document sets out the terms and conditions for the supply and installation of your solar system and ancillary equipment. Please read it carefully and contact Us if You have any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21773" id="_x0000_t202" coordsize="21600,21600" o:spt="202" path="m,l,21600r21600,l21600,xe">
                <v:stroke joinstyle="miter"/>
                <v:path gradientshapeok="t" o:connecttype="rect"/>
              </v:shapetype>
              <v:shape id="Text Box 2" o:spid="_x0000_s1026" type="#_x0000_t202" style="position:absolute;left:0;text-align:left;margin-left:0;margin-top:0;width:452.1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">
                <v:textbox style="mso-fit-shape-to-text:t">
                  <w:txbxContent>
                    <w:p w:rsidR="00503E91" w:rsidRDefault="00503E91">
                      <w:r>
                        <w:t>This document sets out the terms and conditions for the supply and installation of your solar system and ancillary equipment. Please read it carefully and contact Us if You have any questions.</w:t>
                      </w:r>
                    </w:p>
                  </w:txbxContent>
                </v:textbox>
              </v:shape>
            </w:pict>
          </mc:Fallback>
        </mc:AlternateContent>
      </w:r>
    </w:p>
    <w:p w:rsidR="001F5A43" w:rsidRPr="001F5A43" w:rsidRDefault="001F5A43" w:rsidP="001F5A43"/>
    <w:p w:rsidR="001F5A43" w:rsidRDefault="001F5A43" w:rsidP="001F5A43"/>
    <w:p w:rsidR="001F5A43" w:rsidRPr="001F5A43" w:rsidRDefault="001F5A43" w:rsidP="00502E13">
      <w:pPr>
        <w:sectPr w:rsidR="001F5A43" w:rsidRPr="001F5A43" w:rsidSect="001F5A43">
          <w:headerReference w:type="default" r:id="rId8"/>
          <w:footerReference w:type="default" r:id="rId9"/>
          <w:pgSz w:w="11906" w:h="16838"/>
          <w:pgMar w:top="1440" w:right="1440" w:bottom="1440" w:left="1440" w:header="708" w:footer="708" w:gutter="0"/>
          <w:cols w:space="708"/>
          <w:docGrid w:linePitch="360"/>
        </w:sectPr>
      </w:pPr>
    </w:p>
    <w:p w:rsidR="001F5A43" w:rsidRDefault="001F5A43" w:rsidP="00502E13">
      <w:pPr>
        <w:pStyle w:val="Heading1"/>
        <w:numPr>
          <w:ilvl w:val="0"/>
          <w:numId w:val="0"/>
        </w:numPr>
        <w:ind w:left="397"/>
      </w:pPr>
    </w:p>
    <w:p w:rsidR="00B90727" w:rsidRPr="00657BAC" w:rsidRDefault="00804968" w:rsidP="00502E13">
      <w:pPr>
        <w:pStyle w:val="Heading1"/>
      </w:pPr>
      <w:r>
        <w:t>General</w:t>
      </w:r>
    </w:p>
    <w:p w:rsidR="00A60914" w:rsidRDefault="00A60914" w:rsidP="00502E13">
      <w:pPr>
        <w:pStyle w:val="Heading3"/>
      </w:pPr>
      <w:r>
        <w:t xml:space="preserve">These Terms </w:t>
      </w:r>
      <w:r w:rsidRPr="00A60914">
        <w:t xml:space="preserve">apply to all transactions between </w:t>
      </w:r>
      <w:r w:rsidR="00F1567F">
        <w:t>You</w:t>
      </w:r>
      <w:r w:rsidRPr="00A60914">
        <w:t xml:space="preserve"> and </w:t>
      </w:r>
      <w:r w:rsidR="00F1567F">
        <w:t>Us</w:t>
      </w:r>
      <w:r w:rsidRPr="00A60914">
        <w:t xml:space="preserve"> relating to the</w:t>
      </w:r>
      <w:r w:rsidR="00C93A5A">
        <w:t xml:space="preserve"> supply of the System and all related Goods and Services</w:t>
      </w:r>
      <w:r w:rsidR="00804968">
        <w:t>.</w:t>
      </w:r>
    </w:p>
    <w:p w:rsidR="00B90727" w:rsidRDefault="00BF0512" w:rsidP="00502E13">
      <w:pPr>
        <w:pStyle w:val="Heading3"/>
      </w:pPr>
      <w:r>
        <w:t>A</w:t>
      </w:r>
      <w:r w:rsidR="00B90727" w:rsidRPr="00657BAC">
        <w:t xml:space="preserve"> variation or waiver of a provision of </w:t>
      </w:r>
      <w:r w:rsidR="00A9156F" w:rsidRPr="00A9156F">
        <w:t xml:space="preserve">this Contract </w:t>
      </w:r>
      <w:r w:rsidR="00B90727" w:rsidRPr="00657BAC">
        <w:t>is ineffective unless in writing signed by the parties.</w:t>
      </w:r>
    </w:p>
    <w:p w:rsidR="00B90727" w:rsidRPr="00657BAC" w:rsidRDefault="00B90727" w:rsidP="00502E13">
      <w:pPr>
        <w:pStyle w:val="Heading1"/>
      </w:pPr>
      <w:r w:rsidRPr="00657BAC">
        <w:t>Quotes</w:t>
      </w:r>
    </w:p>
    <w:p w:rsidR="00B90727" w:rsidRPr="00B1668A" w:rsidRDefault="00F1567F" w:rsidP="00502E13">
      <w:pPr>
        <w:pStyle w:val="Heading3"/>
      </w:pPr>
      <w:r>
        <w:t>We</w:t>
      </w:r>
      <w:r w:rsidR="000D7A49">
        <w:t xml:space="preserve"> </w:t>
      </w:r>
      <w:r w:rsidR="000D7A49" w:rsidRPr="00B1668A">
        <w:t>may</w:t>
      </w:r>
      <w:r w:rsidR="00B90727" w:rsidRPr="00B1668A">
        <w:t xml:space="preserve"> provide </w:t>
      </w:r>
      <w:r>
        <w:t>You</w:t>
      </w:r>
      <w:r w:rsidR="00B90727" w:rsidRPr="00B1668A">
        <w:t xml:space="preserve"> with a Quote. A Quote is valid for </w:t>
      </w:r>
      <w:r w:rsidR="00D02ECB">
        <w:t xml:space="preserve">14 </w:t>
      </w:r>
      <w:r w:rsidR="00B90727" w:rsidRPr="00B1668A">
        <w:t>days from the date of issue</w:t>
      </w:r>
      <w:r w:rsidR="00865983">
        <w:t xml:space="preserve"> unless stated otherwise</w:t>
      </w:r>
      <w:r w:rsidR="00C93A5A">
        <w:t xml:space="preserve"> on the Quote</w:t>
      </w:r>
      <w:r w:rsidR="00B90727" w:rsidRPr="00B1668A">
        <w:t>.</w:t>
      </w:r>
    </w:p>
    <w:p w:rsidR="00B90727" w:rsidRPr="00B1668A" w:rsidRDefault="00B90727">
      <w:pPr>
        <w:pStyle w:val="Heading3"/>
      </w:pPr>
      <w:r w:rsidRPr="00B1668A">
        <w:t xml:space="preserve">Following </w:t>
      </w:r>
      <w:r w:rsidR="00C80224">
        <w:t xml:space="preserve">the </w:t>
      </w:r>
      <w:r w:rsidRPr="00B1668A">
        <w:t xml:space="preserve">provision of a Quote to </w:t>
      </w:r>
      <w:r w:rsidR="00F1567F">
        <w:t>You</w:t>
      </w:r>
      <w:r w:rsidRPr="00B1668A">
        <w:t xml:space="preserve">, </w:t>
      </w:r>
      <w:proofErr w:type="gramStart"/>
      <w:r w:rsidR="00F4665E">
        <w:t>We</w:t>
      </w:r>
      <w:proofErr w:type="gramEnd"/>
      <w:r w:rsidR="00F4665E">
        <w:t xml:space="preserve"> are </w:t>
      </w:r>
      <w:r w:rsidRPr="00B1668A">
        <w:t>not obliged to commence work</w:t>
      </w:r>
      <w:r w:rsidR="00617F6C">
        <w:t xml:space="preserve"> and no contract is </w:t>
      </w:r>
      <w:r w:rsidR="000D7A49">
        <w:t xml:space="preserve">formed </w:t>
      </w:r>
      <w:r w:rsidR="000D7A49" w:rsidRPr="00B1668A">
        <w:t>until</w:t>
      </w:r>
      <w:r w:rsidRPr="00B1668A">
        <w:t xml:space="preserve"> the Quote has been accepted by </w:t>
      </w:r>
      <w:r w:rsidR="00F1567F">
        <w:t>You</w:t>
      </w:r>
      <w:r w:rsidRPr="00B1668A">
        <w:t xml:space="preserve"> by </w:t>
      </w:r>
      <w:r w:rsidR="00677FF7" w:rsidRPr="00B1668A">
        <w:t xml:space="preserve">duly signing </w:t>
      </w:r>
      <w:r w:rsidR="008E34EA">
        <w:t xml:space="preserve">an </w:t>
      </w:r>
      <w:r w:rsidR="00C85815" w:rsidRPr="00B1668A">
        <w:t xml:space="preserve">Order form </w:t>
      </w:r>
      <w:r w:rsidR="00677FF7" w:rsidRPr="00B1668A">
        <w:t xml:space="preserve">and returning it to </w:t>
      </w:r>
      <w:r w:rsidR="00F1567F">
        <w:t>Us</w:t>
      </w:r>
      <w:r w:rsidRPr="00B1668A">
        <w:t>.</w:t>
      </w:r>
      <w:r w:rsidR="00617F6C">
        <w:t xml:space="preserve"> </w:t>
      </w:r>
      <w:r w:rsidR="008E34EA">
        <w:t xml:space="preserve"> </w:t>
      </w:r>
      <w:r w:rsidR="00617F6C">
        <w:t>The Order form and Quote may be comprised in one document.</w:t>
      </w:r>
    </w:p>
    <w:p w:rsidR="00B90727" w:rsidRPr="00B1668A" w:rsidRDefault="00F1567F">
      <w:pPr>
        <w:pStyle w:val="Heading3"/>
      </w:pPr>
      <w:r>
        <w:t>We</w:t>
      </w:r>
      <w:r w:rsidR="000D7A49">
        <w:t xml:space="preserve"> </w:t>
      </w:r>
      <w:r w:rsidRPr="00B1668A">
        <w:t>reserve</w:t>
      </w:r>
      <w:r w:rsidR="00B90727" w:rsidRPr="00B1668A">
        <w:t xml:space="preserve"> the right to amend any Quote before </w:t>
      </w:r>
      <w:r w:rsidR="00493EFD">
        <w:t>an</w:t>
      </w:r>
      <w:r w:rsidR="00B90727" w:rsidRPr="00B1668A">
        <w:t xml:space="preserve"> Order has been </w:t>
      </w:r>
      <w:r w:rsidR="005800EE" w:rsidRPr="00B1668A">
        <w:t>accepted</w:t>
      </w:r>
      <w:r w:rsidR="00B90727" w:rsidRPr="00B1668A">
        <w:t xml:space="preserve">. </w:t>
      </w:r>
      <w:r>
        <w:t>We</w:t>
      </w:r>
      <w:r w:rsidR="000D7A49">
        <w:t xml:space="preserve"> </w:t>
      </w:r>
      <w:r w:rsidR="000D7A49" w:rsidRPr="00B1668A">
        <w:t xml:space="preserve">will notify </w:t>
      </w:r>
      <w:r>
        <w:t>You</w:t>
      </w:r>
      <w:r w:rsidR="000D7A49" w:rsidRPr="00B1668A">
        <w:t xml:space="preserve"> of any amendment as soon as practicable, upon which the amended Quote will be the Quote for the purposes of </w:t>
      </w:r>
      <w:r w:rsidR="000D7A49">
        <w:t>these Terms</w:t>
      </w:r>
      <w:r w:rsidR="000D7A49" w:rsidRPr="00B1668A">
        <w:t>.</w:t>
      </w:r>
    </w:p>
    <w:p w:rsidR="00B90727" w:rsidRPr="00657BAC" w:rsidRDefault="00B90727">
      <w:pPr>
        <w:pStyle w:val="Heading1"/>
      </w:pPr>
      <w:r w:rsidRPr="00657BAC">
        <w:t>Orders</w:t>
      </w:r>
    </w:p>
    <w:p w:rsidR="00B90727" w:rsidRPr="00657BAC" w:rsidRDefault="003E478D">
      <w:pPr>
        <w:pStyle w:val="Heading3"/>
      </w:pPr>
      <w:r>
        <w:t xml:space="preserve">An Order is not valid if You have amended its terms </w:t>
      </w:r>
      <w:r w:rsidR="008E34EA">
        <w:t xml:space="preserve">or particulars </w:t>
      </w:r>
      <w:r>
        <w:t>in any way.</w:t>
      </w:r>
    </w:p>
    <w:p w:rsidR="00B90727" w:rsidRPr="00657BAC" w:rsidRDefault="00B90727">
      <w:pPr>
        <w:pStyle w:val="Heading3"/>
      </w:pPr>
      <w:r w:rsidRPr="00657BAC">
        <w:t xml:space="preserve">Placement of a </w:t>
      </w:r>
      <w:r w:rsidR="00B600F3">
        <w:t xml:space="preserve">valid </w:t>
      </w:r>
      <w:r w:rsidRPr="00657BAC">
        <w:t xml:space="preserve">Order by </w:t>
      </w:r>
      <w:r w:rsidR="00F1567F">
        <w:t>You</w:t>
      </w:r>
      <w:r w:rsidRPr="00657BAC">
        <w:t xml:space="preserve"> signifies acceptance by </w:t>
      </w:r>
      <w:r w:rsidR="00F1567F">
        <w:t>You</w:t>
      </w:r>
      <w:r w:rsidRPr="00657BAC">
        <w:t xml:space="preserve"> of </w:t>
      </w:r>
      <w:r w:rsidR="00432577">
        <w:t>these Terms</w:t>
      </w:r>
      <w:r w:rsidRPr="00657BAC">
        <w:t xml:space="preserve"> and the most recent Quote.</w:t>
      </w:r>
    </w:p>
    <w:p w:rsidR="00B90727" w:rsidRPr="00657BAC" w:rsidRDefault="00F4665E">
      <w:pPr>
        <w:pStyle w:val="Heading3"/>
      </w:pPr>
      <w:bookmarkStart w:id="0" w:name="_Ref441158876"/>
      <w:r>
        <w:t xml:space="preserve">We </w:t>
      </w:r>
      <w:r w:rsidR="000D7A49" w:rsidRPr="00657BAC">
        <w:t xml:space="preserve">may in </w:t>
      </w:r>
      <w:r>
        <w:t xml:space="preserve">our </w:t>
      </w:r>
      <w:r w:rsidR="000D7A49" w:rsidRPr="00657BAC">
        <w:t xml:space="preserve">absolute discretion </w:t>
      </w:r>
      <w:r w:rsidR="00503E91">
        <w:t>cancel this Contract</w:t>
      </w:r>
      <w:r w:rsidR="000D7A49">
        <w:t xml:space="preserve"> </w:t>
      </w:r>
      <w:r w:rsidR="000D7A49" w:rsidRPr="00657BAC">
        <w:t>where:</w:t>
      </w:r>
      <w:bookmarkEnd w:id="0"/>
    </w:p>
    <w:p w:rsidR="00B90727" w:rsidRPr="00657BAC" w:rsidRDefault="00D36747">
      <w:pPr>
        <w:pStyle w:val="Heading4"/>
      </w:pPr>
      <w:r>
        <w:t>t</w:t>
      </w:r>
      <w:r w:rsidR="006563E9">
        <w:t xml:space="preserve">he System or any component of the System </w:t>
      </w:r>
      <w:r w:rsidR="005C374D">
        <w:t xml:space="preserve">is </w:t>
      </w:r>
      <w:r w:rsidR="00B90727" w:rsidRPr="00657BAC">
        <w:t>unavailable for any reason whatsoever;</w:t>
      </w:r>
    </w:p>
    <w:p w:rsidR="006E263A" w:rsidRDefault="006E263A">
      <w:pPr>
        <w:pStyle w:val="Heading4"/>
      </w:pPr>
      <w:r>
        <w:t>the Installation Address is not Solar Ready;</w:t>
      </w:r>
    </w:p>
    <w:p w:rsidR="00907F45" w:rsidRPr="00F21607" w:rsidRDefault="00F4665E">
      <w:pPr>
        <w:pStyle w:val="Heading4"/>
      </w:pPr>
      <w:r>
        <w:t xml:space="preserve">We are </w:t>
      </w:r>
      <w:r w:rsidR="00907F45" w:rsidRPr="00F21607">
        <w:t>unable to obtain ready access to any part of the</w:t>
      </w:r>
      <w:r w:rsidR="00FA6D1C">
        <w:t xml:space="preserve"> Installation Address</w:t>
      </w:r>
      <w:r w:rsidR="009A30D1" w:rsidRPr="00F21607">
        <w:t>,</w:t>
      </w:r>
      <w:r w:rsidR="007F7962" w:rsidRPr="00F21607">
        <w:t xml:space="preserve"> </w:t>
      </w:r>
    </w:p>
    <w:p w:rsidR="00907F45" w:rsidRPr="00F21607" w:rsidRDefault="00F4665E">
      <w:pPr>
        <w:pStyle w:val="Heading4"/>
      </w:pPr>
      <w:r>
        <w:t xml:space="preserve">We </w:t>
      </w:r>
      <w:r w:rsidR="00907F45" w:rsidRPr="00F21607">
        <w:t>identif</w:t>
      </w:r>
      <w:r>
        <w:t>y</w:t>
      </w:r>
      <w:r w:rsidR="00907F45" w:rsidRPr="00F21607">
        <w:t xml:space="preserve"> an apparent risk to health, safety or to property</w:t>
      </w:r>
      <w:r w:rsidR="009A30D1" w:rsidRPr="00F21607">
        <w:t>,</w:t>
      </w:r>
      <w:r w:rsidR="007F7962" w:rsidRPr="00F21607">
        <w:t xml:space="preserve"> </w:t>
      </w:r>
    </w:p>
    <w:p w:rsidR="00907F45" w:rsidRPr="00F21607" w:rsidRDefault="00A03AD7">
      <w:pPr>
        <w:pStyle w:val="Heading4"/>
      </w:pPr>
      <w:r>
        <w:t xml:space="preserve">relevant </w:t>
      </w:r>
      <w:r w:rsidR="007F7962" w:rsidRPr="00F21607">
        <w:t xml:space="preserve">items of </w:t>
      </w:r>
      <w:r w:rsidR="00FA6D1C">
        <w:t xml:space="preserve">property, </w:t>
      </w:r>
      <w:r w:rsidR="007F7962" w:rsidRPr="00F21607">
        <w:t>plant or equipment are incompatible or require upgrade or repair</w:t>
      </w:r>
      <w:r w:rsidR="009A30D1" w:rsidRPr="00F21607">
        <w:t>, or</w:t>
      </w:r>
    </w:p>
    <w:p w:rsidR="00B90727" w:rsidRPr="00657BAC" w:rsidRDefault="00F1567F">
      <w:pPr>
        <w:pStyle w:val="Heading4"/>
      </w:pPr>
      <w:r>
        <w:t>Ou</w:t>
      </w:r>
      <w:r w:rsidRPr="00F21607">
        <w:t>r</w:t>
      </w:r>
      <w:r w:rsidR="007F7962" w:rsidRPr="00F21607">
        <w:t xml:space="preserve"> contractor </w:t>
      </w:r>
      <w:r w:rsidR="009A30D1" w:rsidRPr="00F21607">
        <w:t xml:space="preserve">advises </w:t>
      </w:r>
      <w:r>
        <w:t>Us</w:t>
      </w:r>
      <w:r w:rsidR="009A30D1" w:rsidRPr="00F21607">
        <w:t xml:space="preserve"> that the installation cannot proceed</w:t>
      </w:r>
      <w:r w:rsidR="00750410">
        <w:t xml:space="preserve"> (including for any of the above reasons)</w:t>
      </w:r>
      <w:r w:rsidR="00FA6D1C">
        <w:t>.</w:t>
      </w:r>
    </w:p>
    <w:p w:rsidR="00FA6D1C" w:rsidRDefault="00FA6D1C">
      <w:pPr>
        <w:pStyle w:val="Heading3"/>
      </w:pPr>
      <w:r>
        <w:t xml:space="preserve">If </w:t>
      </w:r>
      <w:r w:rsidR="00F1567F">
        <w:t>We</w:t>
      </w:r>
      <w:r>
        <w:t xml:space="preserve"> </w:t>
      </w:r>
      <w:r w:rsidR="00F1567F">
        <w:t>cancel</w:t>
      </w:r>
      <w:r>
        <w:t xml:space="preserve"> </w:t>
      </w:r>
      <w:r w:rsidR="00503E91">
        <w:t>this Contract</w:t>
      </w:r>
      <w:r>
        <w:t xml:space="preserve"> under </w:t>
      </w:r>
      <w:r w:rsidR="000A4F18">
        <w:t xml:space="preserve">clause </w:t>
      </w:r>
      <w:r w:rsidR="000A4F18">
        <w:fldChar w:fldCharType="begin"/>
      </w:r>
      <w:r w:rsidR="000A4F18">
        <w:instrText xml:space="preserve"> REF _Ref441158876 \w \h </w:instrText>
      </w:r>
      <w:r w:rsidR="00502E13">
        <w:instrText xml:space="preserve"> \* MERGEFORMAT </w:instrText>
      </w:r>
      <w:r w:rsidR="000A4F18">
        <w:fldChar w:fldCharType="separate"/>
      </w:r>
      <w:r w:rsidR="00904FE2">
        <w:t>3(c)</w:t>
      </w:r>
      <w:r w:rsidR="000A4F18">
        <w:fldChar w:fldCharType="end"/>
      </w:r>
      <w:r w:rsidR="000A4F18">
        <w:t xml:space="preserve"> </w:t>
      </w:r>
      <w:r w:rsidR="00F6286C">
        <w:t>w</w:t>
      </w:r>
      <w:r w:rsidR="00F1567F">
        <w:t>e</w:t>
      </w:r>
      <w:r>
        <w:t xml:space="preserve"> shall</w:t>
      </w:r>
      <w:r w:rsidR="000A4F18">
        <w:t xml:space="preserve"> refund any deposit paid by </w:t>
      </w:r>
      <w:r w:rsidR="00F1567F">
        <w:t>You</w:t>
      </w:r>
      <w:r w:rsidR="00F6286C">
        <w:t xml:space="preserve"> and </w:t>
      </w:r>
      <w:r w:rsidR="00F1567F">
        <w:t>You</w:t>
      </w:r>
      <w:r w:rsidR="000A4F18">
        <w:t xml:space="preserve"> shall have no further claim against </w:t>
      </w:r>
      <w:r w:rsidR="00F1567F">
        <w:t>Us</w:t>
      </w:r>
      <w:r w:rsidR="000A4F18">
        <w:t>.</w:t>
      </w:r>
    </w:p>
    <w:p w:rsidR="00B90727" w:rsidRPr="009B7A36" w:rsidRDefault="00F1567F">
      <w:pPr>
        <w:pStyle w:val="Heading3"/>
      </w:pPr>
      <w:r>
        <w:t>You</w:t>
      </w:r>
      <w:r w:rsidR="00E776FF">
        <w:t xml:space="preserve"> may cancel </w:t>
      </w:r>
      <w:r w:rsidR="00A9156F">
        <w:t xml:space="preserve">this Contract </w:t>
      </w:r>
      <w:r w:rsidR="00E776FF">
        <w:t xml:space="preserve">not later than </w:t>
      </w:r>
      <w:r w:rsidR="00561E5B">
        <w:t>14</w:t>
      </w:r>
      <w:r w:rsidR="00E776FF">
        <w:t xml:space="preserve"> Business Days </w:t>
      </w:r>
      <w:r w:rsidR="000D7A49">
        <w:t xml:space="preserve">before </w:t>
      </w:r>
      <w:r w:rsidR="000D7A49" w:rsidRPr="009B7A36">
        <w:t>the</w:t>
      </w:r>
      <w:r w:rsidR="003A7019">
        <w:t xml:space="preserve"> Installation Date by giving </w:t>
      </w:r>
      <w:r>
        <w:t>Us</w:t>
      </w:r>
      <w:r w:rsidR="003A7019">
        <w:t xml:space="preserve"> written notice and </w:t>
      </w:r>
      <w:r w:rsidR="00CA4102">
        <w:t>pay</w:t>
      </w:r>
      <w:r w:rsidR="003A7019">
        <w:t>ing</w:t>
      </w:r>
      <w:r w:rsidR="00CA4102">
        <w:t xml:space="preserve"> </w:t>
      </w:r>
      <w:r>
        <w:t>Our</w:t>
      </w:r>
      <w:r w:rsidR="00CA4102">
        <w:t xml:space="preserve"> Cancellation Fee</w:t>
      </w:r>
      <w:r w:rsidR="00B90727" w:rsidRPr="009B7A36">
        <w:t>.</w:t>
      </w:r>
      <w:r w:rsidR="00CA4102">
        <w:t xml:space="preserve"> This clause is subject to clause </w:t>
      </w:r>
      <w:r w:rsidR="00CA4102">
        <w:fldChar w:fldCharType="begin"/>
      </w:r>
      <w:r w:rsidR="00CA4102">
        <w:instrText xml:space="preserve"> REF _Ref495491624 \w \h </w:instrText>
      </w:r>
      <w:r w:rsidR="00502E13">
        <w:instrText xml:space="preserve"> \* MERGEFORMAT </w:instrText>
      </w:r>
      <w:r w:rsidR="00CA4102">
        <w:fldChar w:fldCharType="separate"/>
      </w:r>
      <w:r w:rsidR="00904FE2">
        <w:t>4</w:t>
      </w:r>
      <w:r w:rsidR="00CA4102">
        <w:fldChar w:fldCharType="end"/>
      </w:r>
      <w:r w:rsidR="00CA4102">
        <w:t>.</w:t>
      </w:r>
    </w:p>
    <w:p w:rsidR="009B7A36" w:rsidRDefault="009B7A36">
      <w:pPr>
        <w:pStyle w:val="Heading1"/>
      </w:pPr>
      <w:bookmarkStart w:id="1" w:name="_Ref495491624"/>
      <w:r>
        <w:t>Cooling Off Period</w:t>
      </w:r>
      <w:bookmarkEnd w:id="1"/>
      <w:r w:rsidR="00C80224">
        <w:t xml:space="preserve"> &amp; Deposits</w:t>
      </w:r>
    </w:p>
    <w:p w:rsidR="00C049FA" w:rsidRDefault="00087FE0">
      <w:pPr>
        <w:pStyle w:val="Heading3"/>
      </w:pPr>
      <w:bookmarkStart w:id="2" w:name="_Ref495666653"/>
      <w:bookmarkStart w:id="3" w:name="_Ref495491390"/>
      <w:r>
        <w:t xml:space="preserve">If </w:t>
      </w:r>
      <w:r w:rsidR="00C80224">
        <w:t xml:space="preserve">this Contract </w:t>
      </w:r>
      <w:r>
        <w:t xml:space="preserve">is </w:t>
      </w:r>
      <w:r w:rsidR="000D7A49">
        <w:t>an</w:t>
      </w:r>
      <w:r>
        <w:t xml:space="preserve"> Unsolicited Consumer Agreement within the meaning of the Australian Consumer Law, </w:t>
      </w:r>
      <w:proofErr w:type="gramStart"/>
      <w:r w:rsidR="00F1567F">
        <w:t>You</w:t>
      </w:r>
      <w:proofErr w:type="gramEnd"/>
      <w:r>
        <w:t xml:space="preserve"> </w:t>
      </w:r>
      <w:r w:rsidR="00F1567F">
        <w:t>have</w:t>
      </w:r>
      <w:r>
        <w:t xml:space="preserve"> a right to cancel </w:t>
      </w:r>
      <w:r w:rsidR="00A9156F">
        <w:t>this Contract</w:t>
      </w:r>
      <w:r w:rsidR="009E4EC1">
        <w:t xml:space="preserve"> </w:t>
      </w:r>
      <w:r>
        <w:t xml:space="preserve">within 10 business days from and including the day after </w:t>
      </w:r>
      <w:r w:rsidR="00B038F3">
        <w:t>You</w:t>
      </w:r>
      <w:r>
        <w:t xml:space="preserve"> signed </w:t>
      </w:r>
      <w:r w:rsidR="00C049FA">
        <w:t>the Order</w:t>
      </w:r>
      <w:r>
        <w:t>.</w:t>
      </w:r>
      <w:bookmarkEnd w:id="2"/>
      <w:r>
        <w:t xml:space="preserve">  </w:t>
      </w:r>
    </w:p>
    <w:p w:rsidR="009B7A36" w:rsidRDefault="00F1567F" w:rsidP="004465D8">
      <w:pPr>
        <w:pStyle w:val="Heading3"/>
        <w:numPr>
          <w:ilvl w:val="0"/>
          <w:numId w:val="0"/>
        </w:numPr>
        <w:ind w:left="397"/>
      </w:pPr>
      <w:r>
        <w:t>You</w:t>
      </w:r>
      <w:r w:rsidR="00087FE0">
        <w:t xml:space="preserve"> may exercise this right by </w:t>
      </w:r>
      <w:r w:rsidR="00087FE0" w:rsidRPr="00087FE0">
        <w:t xml:space="preserve">indicating, in an oral or written notice to </w:t>
      </w:r>
      <w:r>
        <w:t>Us</w:t>
      </w:r>
      <w:r w:rsidR="00087FE0" w:rsidRPr="00087FE0">
        <w:t xml:space="preserve">, an intention to terminate </w:t>
      </w:r>
      <w:r w:rsidR="00A9156F" w:rsidRPr="00A9156F">
        <w:t>this Contract</w:t>
      </w:r>
      <w:r w:rsidR="00087FE0">
        <w:t>.</w:t>
      </w:r>
      <w:bookmarkEnd w:id="3"/>
    </w:p>
    <w:p w:rsidR="00C80224" w:rsidRDefault="00C80224">
      <w:pPr>
        <w:pStyle w:val="Heading3"/>
      </w:pPr>
      <w:bookmarkStart w:id="4" w:name="_Ref495666806"/>
      <w:r>
        <w:t xml:space="preserve">If this Contract </w:t>
      </w:r>
      <w:r w:rsidRPr="00C80224">
        <w:t>is an Unsolicited Consumer Agreement within the meaning of the Australian Consumer Law</w:t>
      </w:r>
      <w:r>
        <w:t xml:space="preserve">, </w:t>
      </w:r>
      <w:proofErr w:type="gramStart"/>
      <w:r>
        <w:t>You</w:t>
      </w:r>
      <w:proofErr w:type="gramEnd"/>
      <w:r>
        <w:t xml:space="preserve"> are not required to pay any Deposit until the period referred to in clause </w:t>
      </w:r>
      <w:r>
        <w:fldChar w:fldCharType="begin"/>
      </w:r>
      <w:r>
        <w:instrText xml:space="preserve"> REF _Ref495666653 \w \h </w:instrText>
      </w:r>
      <w:r w:rsidR="00502E13">
        <w:instrText xml:space="preserve"> \* MERGEFORMAT </w:instrText>
      </w:r>
      <w:r>
        <w:fldChar w:fldCharType="separate"/>
      </w:r>
      <w:r w:rsidR="00904FE2">
        <w:t>4(a)</w:t>
      </w:r>
      <w:r>
        <w:fldChar w:fldCharType="end"/>
      </w:r>
      <w:r>
        <w:t xml:space="preserve"> (cooling off period) has expired.</w:t>
      </w:r>
      <w:bookmarkEnd w:id="4"/>
    </w:p>
    <w:p w:rsidR="007C0464" w:rsidRDefault="007C0464">
      <w:pPr>
        <w:pStyle w:val="Heading1"/>
      </w:pPr>
      <w:bookmarkStart w:id="5" w:name="_Ref495493725"/>
      <w:r>
        <w:t>Solar Ready</w:t>
      </w:r>
    </w:p>
    <w:p w:rsidR="007C0464" w:rsidRDefault="00F1567F">
      <w:pPr>
        <w:pStyle w:val="Heading3"/>
      </w:pPr>
      <w:r>
        <w:t>We</w:t>
      </w:r>
      <w:r w:rsidR="000D7A49">
        <w:t xml:space="preserve"> can</w:t>
      </w:r>
      <w:r w:rsidR="003D56CC">
        <w:t xml:space="preserve"> only supply the System if the Installation Address is Solar Ready. </w:t>
      </w:r>
      <w:r>
        <w:t>We</w:t>
      </w:r>
      <w:r w:rsidR="000D7A49">
        <w:t xml:space="preserve"> will</w:t>
      </w:r>
      <w:r w:rsidR="003D56CC">
        <w:t xml:space="preserve"> advise </w:t>
      </w:r>
      <w:r>
        <w:t>You</w:t>
      </w:r>
      <w:r w:rsidR="003D56CC">
        <w:t xml:space="preserve"> whether the Installation Address is Solar Ready before commencing the </w:t>
      </w:r>
      <w:r w:rsidR="003B4040">
        <w:t>Installation Works</w:t>
      </w:r>
      <w:r w:rsidR="003D56CC">
        <w:t>.</w:t>
      </w:r>
    </w:p>
    <w:p w:rsidR="001F67D6" w:rsidRDefault="003D56CC">
      <w:pPr>
        <w:pStyle w:val="Heading3"/>
      </w:pPr>
      <w:r>
        <w:t xml:space="preserve">If the Installation Address is not Solar Ready, </w:t>
      </w:r>
      <w:proofErr w:type="gramStart"/>
      <w:r w:rsidR="00C049FA">
        <w:t>We</w:t>
      </w:r>
      <w:proofErr w:type="gramEnd"/>
      <w:r w:rsidR="00230B39">
        <w:t xml:space="preserve"> will advise </w:t>
      </w:r>
      <w:r w:rsidR="00F1567F">
        <w:t>You</w:t>
      </w:r>
      <w:r w:rsidR="00230B39">
        <w:t xml:space="preserve"> what additional works may be required in order to make the Installation Address Solar Ready. </w:t>
      </w:r>
    </w:p>
    <w:p w:rsidR="003D56CC" w:rsidRDefault="00F1567F">
      <w:pPr>
        <w:pStyle w:val="Heading3"/>
      </w:pPr>
      <w:r>
        <w:t>You</w:t>
      </w:r>
      <w:r w:rsidR="00230B39">
        <w:t xml:space="preserve"> shall be solely responsible for making the Installation Address Solar Ready at </w:t>
      </w:r>
      <w:r w:rsidR="00C049FA">
        <w:t xml:space="preserve">Your </w:t>
      </w:r>
      <w:r w:rsidR="00230B39">
        <w:t>own cost</w:t>
      </w:r>
      <w:r w:rsidR="001F67D6">
        <w:t xml:space="preserve"> before the Installation Date.</w:t>
      </w:r>
    </w:p>
    <w:p w:rsidR="00230B39" w:rsidRDefault="00C049FA">
      <w:pPr>
        <w:pStyle w:val="Heading3"/>
      </w:pPr>
      <w:bookmarkStart w:id="6" w:name="_Ref495497589"/>
      <w:r>
        <w:t xml:space="preserve">We </w:t>
      </w:r>
      <w:r w:rsidR="00230B39">
        <w:t xml:space="preserve">may (but shall not be obliged to) provide a separate quotation for carrying out any additional works to make the Installation Address Solar Ready, in which case clause </w:t>
      </w:r>
      <w:r w:rsidR="00230B39">
        <w:fldChar w:fldCharType="begin"/>
      </w:r>
      <w:r w:rsidR="00230B39">
        <w:instrText xml:space="preserve"> REF _Ref495495905 \w \h </w:instrText>
      </w:r>
      <w:r w:rsidR="00502E13">
        <w:instrText xml:space="preserve"> \* MERGEFORMAT </w:instrText>
      </w:r>
      <w:r w:rsidR="00230B39">
        <w:fldChar w:fldCharType="separate"/>
      </w:r>
      <w:r w:rsidR="00904FE2">
        <w:t>8</w:t>
      </w:r>
      <w:r w:rsidR="00230B39">
        <w:fldChar w:fldCharType="end"/>
      </w:r>
      <w:r w:rsidR="00230B39">
        <w:t xml:space="preserve"> shall apply.</w:t>
      </w:r>
      <w:bookmarkEnd w:id="6"/>
    </w:p>
    <w:p w:rsidR="00F91486" w:rsidRDefault="00F91486">
      <w:pPr>
        <w:pStyle w:val="Heading1"/>
      </w:pPr>
      <w:r>
        <w:t>Authority to Install</w:t>
      </w:r>
    </w:p>
    <w:p w:rsidR="00F91486" w:rsidRDefault="00F91486">
      <w:pPr>
        <w:pStyle w:val="Heading3"/>
      </w:pPr>
      <w:r>
        <w:t>You hereby authorise Us to install the System at the Installation Address and (if relevant) connect or arrange the connection of the System to the electricity grid.</w:t>
      </w:r>
    </w:p>
    <w:p w:rsidR="00F91486" w:rsidRDefault="00F91486">
      <w:pPr>
        <w:pStyle w:val="Heading3"/>
      </w:pPr>
      <w:r>
        <w:t xml:space="preserve">You must grant Us all necessary access to the Installation Address to carry out the </w:t>
      </w:r>
      <w:r w:rsidR="00B045C3">
        <w:t>Installation Works</w:t>
      </w:r>
      <w:r>
        <w:t>.</w:t>
      </w:r>
    </w:p>
    <w:p w:rsidR="00F91486" w:rsidRDefault="00666A86">
      <w:pPr>
        <w:pStyle w:val="Heading3"/>
      </w:pPr>
      <w:r>
        <w:lastRenderedPageBreak/>
        <w:t xml:space="preserve">You must sign all documents and authorities that We reasonably require to facilitate </w:t>
      </w:r>
      <w:r w:rsidR="000854C4">
        <w:t>the I</w:t>
      </w:r>
      <w:r>
        <w:t xml:space="preserve">nstallation </w:t>
      </w:r>
      <w:r w:rsidR="000854C4">
        <w:t xml:space="preserve">Works and </w:t>
      </w:r>
      <w:r>
        <w:t xml:space="preserve">connection of the System to the electricity grid.  If You are not the electricity account holder for the Installation Address </w:t>
      </w:r>
      <w:r w:rsidR="00B038F3">
        <w:t>You</w:t>
      </w:r>
      <w:r>
        <w:t xml:space="preserve"> must procure that person to sign all such documents and authorities.</w:t>
      </w:r>
    </w:p>
    <w:p w:rsidR="00666A86" w:rsidRDefault="00666A86">
      <w:pPr>
        <w:pStyle w:val="Heading3"/>
      </w:pPr>
      <w:r>
        <w:t>You warrant to Us that:</w:t>
      </w:r>
    </w:p>
    <w:p w:rsidR="00666A86" w:rsidRDefault="00A54A63">
      <w:pPr>
        <w:pStyle w:val="Heading4"/>
      </w:pPr>
      <w:r>
        <w:t>Y</w:t>
      </w:r>
      <w:r w:rsidR="00666A86">
        <w:t>ou are the owner of the Installation Address;</w:t>
      </w:r>
    </w:p>
    <w:p w:rsidR="00666A86" w:rsidRDefault="00A54A63">
      <w:pPr>
        <w:pStyle w:val="Heading4"/>
      </w:pPr>
      <w:r>
        <w:t>Y</w:t>
      </w:r>
      <w:r w:rsidR="00666A86">
        <w:t xml:space="preserve">ou have obtained all necessary consents and approvals required for </w:t>
      </w:r>
      <w:r>
        <w:t>U</w:t>
      </w:r>
      <w:r w:rsidR="00666A86">
        <w:t>s to install the System at the Installation Address including from any other owner or person holding a Security Interest;</w:t>
      </w:r>
    </w:p>
    <w:p w:rsidR="00666A86" w:rsidRDefault="00A54A63">
      <w:pPr>
        <w:pStyle w:val="Heading4"/>
      </w:pPr>
      <w:r>
        <w:t>Y</w:t>
      </w:r>
      <w:r w:rsidR="00666A86">
        <w:t>ou have obtained all necessary</w:t>
      </w:r>
      <w:r w:rsidR="006C5954">
        <w:t xml:space="preserve"> town planning approvals and consents required for </w:t>
      </w:r>
      <w:r w:rsidR="00B038F3">
        <w:t>Us</w:t>
      </w:r>
      <w:r w:rsidR="006C5954">
        <w:t xml:space="preserve"> to install the System at the Installation Address;</w:t>
      </w:r>
    </w:p>
    <w:p w:rsidR="006C5954" w:rsidRPr="00F91486" w:rsidRDefault="00CB54D4">
      <w:pPr>
        <w:pStyle w:val="Heading4"/>
      </w:pPr>
      <w:r>
        <w:t>You have or will obtain all necessary consents and approvals to authorise the connection of the System to the electricity grid.</w:t>
      </w:r>
    </w:p>
    <w:p w:rsidR="00F36A01" w:rsidRDefault="00F36A01">
      <w:pPr>
        <w:pStyle w:val="Heading1"/>
      </w:pPr>
      <w:r>
        <w:t>Installation</w:t>
      </w:r>
      <w:bookmarkEnd w:id="5"/>
    </w:p>
    <w:p w:rsidR="00146B22" w:rsidRDefault="006F0F28">
      <w:pPr>
        <w:pStyle w:val="Heading3"/>
      </w:pPr>
      <w:r w:rsidRPr="006F0F28">
        <w:t>An</w:t>
      </w:r>
      <w:r>
        <w:t xml:space="preserve">y stated Installation </w:t>
      </w:r>
      <w:r w:rsidR="000D7A49">
        <w:t xml:space="preserve">Date </w:t>
      </w:r>
      <w:r w:rsidR="000D7A49" w:rsidRPr="006F0F28">
        <w:t>is</w:t>
      </w:r>
      <w:r w:rsidRPr="006F0F28">
        <w:t xml:space="preserve"> an estimate only and</w:t>
      </w:r>
      <w:r>
        <w:t xml:space="preserve"> may be subject to variation</w:t>
      </w:r>
      <w:r w:rsidR="001D4FC4">
        <w:t xml:space="preserve"> at </w:t>
      </w:r>
      <w:r w:rsidR="006F6B9A">
        <w:t xml:space="preserve">Our </w:t>
      </w:r>
      <w:r w:rsidR="001D4FC4">
        <w:t>discretion</w:t>
      </w:r>
      <w:r w:rsidRPr="006F0F28">
        <w:t>.</w:t>
      </w:r>
      <w:r>
        <w:t xml:space="preserve">  </w:t>
      </w:r>
    </w:p>
    <w:p w:rsidR="006F0F28" w:rsidRPr="006F0F28" w:rsidRDefault="006F0F28" w:rsidP="004465D8">
      <w:pPr>
        <w:pStyle w:val="Heading3"/>
        <w:numPr>
          <w:ilvl w:val="0"/>
          <w:numId w:val="0"/>
        </w:numPr>
        <w:ind w:left="397"/>
      </w:pPr>
      <w:r w:rsidRPr="006F0F28">
        <w:t xml:space="preserve">Subject to any obligations in respect of consumer guarantees under the Australian Consumer Law, this estimate is not binding upon </w:t>
      </w:r>
      <w:r w:rsidR="00F1567F">
        <w:t>Us</w:t>
      </w:r>
      <w:r w:rsidRPr="006F0F28">
        <w:t>.</w:t>
      </w:r>
    </w:p>
    <w:p w:rsidR="00F36A01" w:rsidRDefault="00F1567F">
      <w:pPr>
        <w:pStyle w:val="Heading3"/>
      </w:pPr>
      <w:r>
        <w:t>We</w:t>
      </w:r>
      <w:r w:rsidR="000D7A49">
        <w:t xml:space="preserve"> will</w:t>
      </w:r>
      <w:r w:rsidR="006F0F28">
        <w:t xml:space="preserve"> endeavour to give </w:t>
      </w:r>
      <w:r>
        <w:t>You</w:t>
      </w:r>
      <w:r w:rsidR="006F0F28">
        <w:t xml:space="preserve"> prior notice of any </w:t>
      </w:r>
      <w:r w:rsidR="001C4EEB">
        <w:t>variation to the Installation Date.</w:t>
      </w:r>
    </w:p>
    <w:p w:rsidR="00C0307E" w:rsidRDefault="00C0307E">
      <w:pPr>
        <w:pStyle w:val="Heading3"/>
      </w:pPr>
      <w:r>
        <w:t>Installation of the System includes:</w:t>
      </w:r>
    </w:p>
    <w:p w:rsidR="00C0307E" w:rsidRDefault="00067841">
      <w:pPr>
        <w:pStyle w:val="Heading4"/>
      </w:pPr>
      <w:r>
        <w:t xml:space="preserve">supply and </w:t>
      </w:r>
      <w:r w:rsidR="00C0307E">
        <w:t>installation of suitable mounting</w:t>
      </w:r>
      <w:r>
        <w:t>s</w:t>
      </w:r>
      <w:r w:rsidR="00C0307E">
        <w:t xml:space="preserve"> as specified in the Order;</w:t>
      </w:r>
    </w:p>
    <w:p w:rsidR="00C0307E" w:rsidRDefault="00067841">
      <w:pPr>
        <w:pStyle w:val="Heading4"/>
      </w:pPr>
      <w:r>
        <w:t>supply and installation of standard system components and electrical cabling;</w:t>
      </w:r>
    </w:p>
    <w:p w:rsidR="00955EA5" w:rsidRDefault="00067841">
      <w:pPr>
        <w:pStyle w:val="Heading4"/>
      </w:pPr>
      <w:r>
        <w:t xml:space="preserve">supply and </w:t>
      </w:r>
      <w:r w:rsidR="00C0307E">
        <w:t>Commissioning of the System;</w:t>
      </w:r>
    </w:p>
    <w:p w:rsidR="00E475CB" w:rsidRDefault="00E475CB">
      <w:pPr>
        <w:pStyle w:val="Heading4"/>
      </w:pPr>
      <w:r>
        <w:t xml:space="preserve">where relevant, </w:t>
      </w:r>
      <w:r w:rsidR="00A54A63">
        <w:t xml:space="preserve">arranging for connection of </w:t>
      </w:r>
      <w:r>
        <w:t>the System to the electricity grid;</w:t>
      </w:r>
    </w:p>
    <w:p w:rsidR="00955EA5" w:rsidRDefault="00955EA5">
      <w:pPr>
        <w:pStyle w:val="Heading4"/>
      </w:pPr>
      <w:r>
        <w:t>instructions on the basic operation of the system;</w:t>
      </w:r>
    </w:p>
    <w:p w:rsidR="00955EA5" w:rsidRDefault="00955EA5">
      <w:pPr>
        <w:pStyle w:val="Heading4"/>
      </w:pPr>
      <w:r>
        <w:t>supply of a certificate of electrical safety as required by law.</w:t>
      </w:r>
    </w:p>
    <w:p w:rsidR="009E3119" w:rsidRDefault="009E3119">
      <w:pPr>
        <w:pStyle w:val="Heading3"/>
      </w:pPr>
      <w:r>
        <w:t>Installation of the System does not include any work to make the Installation Address Solar Ready or to correct any defect or condition in the electrical wiring (including switchboard) at the Installation Address, unless such work is specified in an Order.</w:t>
      </w:r>
    </w:p>
    <w:p w:rsidR="00701681" w:rsidRPr="007C0464" w:rsidRDefault="00701681">
      <w:pPr>
        <w:pStyle w:val="Heading3"/>
      </w:pPr>
      <w:r>
        <w:t>Nothing in these Terms will oblige Us to carry out or manage Building Work.</w:t>
      </w:r>
    </w:p>
    <w:p w:rsidR="000854C4" w:rsidRDefault="000854C4">
      <w:pPr>
        <w:pStyle w:val="Heading3"/>
      </w:pPr>
      <w:r>
        <w:t xml:space="preserve">If a certificate of electrical safety cannot be issued because of </w:t>
      </w:r>
      <w:r w:rsidRPr="00B021CE">
        <w:t>pre-existing defect or condition in the electrical wiring (including switchboard and all existing electrical fittings and appliances) at the Installed Address</w:t>
      </w:r>
      <w:r>
        <w:t xml:space="preserve">, </w:t>
      </w:r>
      <w:proofErr w:type="gramStart"/>
      <w:r>
        <w:t>You</w:t>
      </w:r>
      <w:proofErr w:type="gramEnd"/>
      <w:r>
        <w:t xml:space="preserve"> must at Your expense promptly carry out such additional works as may be required to remedy such defect.  Clause </w:t>
      </w:r>
      <w:r>
        <w:fldChar w:fldCharType="begin"/>
      </w:r>
      <w:r>
        <w:instrText xml:space="preserve"> REF _Ref495497589 \w \h </w:instrText>
      </w:r>
      <w:r w:rsidR="00502E13">
        <w:instrText xml:space="preserve"> \* MERGEFORMAT </w:instrText>
      </w:r>
      <w:r>
        <w:fldChar w:fldCharType="separate"/>
      </w:r>
      <w:r w:rsidR="00904FE2">
        <w:t>5(d)</w:t>
      </w:r>
      <w:r>
        <w:fldChar w:fldCharType="end"/>
      </w:r>
      <w:r>
        <w:t xml:space="preserve"> shall also apply. For the avoidance of doubt this clause applies notwithstanding that We have installed the System or parts of the System – our preinstallation inspection of the wiring at the Installed Address is limited to a visual inspection which may not reveal all conditions or faults and no warranty as to the condition of such wiring is given or implied because we have commenced the Installation Works. </w:t>
      </w:r>
    </w:p>
    <w:p w:rsidR="00B90727" w:rsidRPr="00657BAC" w:rsidRDefault="00B90727">
      <w:pPr>
        <w:pStyle w:val="Heading1"/>
      </w:pPr>
      <w:bookmarkStart w:id="7" w:name="_Ref495495905"/>
      <w:r w:rsidRPr="00657BAC">
        <w:t>Variations</w:t>
      </w:r>
      <w:bookmarkEnd w:id="7"/>
      <w:r w:rsidR="006114FA">
        <w:t xml:space="preserve"> </w:t>
      </w:r>
      <w:r w:rsidR="005B5D00">
        <w:t>to Your Order</w:t>
      </w:r>
    </w:p>
    <w:p w:rsidR="00B90727" w:rsidRPr="00657BAC" w:rsidRDefault="00F1567F">
      <w:pPr>
        <w:pStyle w:val="Heading3"/>
      </w:pPr>
      <w:r>
        <w:t>You</w:t>
      </w:r>
      <w:r w:rsidR="00B90727" w:rsidRPr="00657BAC">
        <w:t xml:space="preserve"> may request that </w:t>
      </w:r>
      <w:r w:rsidR="00701681">
        <w:t>Your</w:t>
      </w:r>
      <w:r w:rsidR="00B90727" w:rsidRPr="00657BAC">
        <w:t xml:space="preserve"> Order be varied by providing a request in writing to </w:t>
      </w:r>
      <w:r>
        <w:t>Us</w:t>
      </w:r>
      <w:r w:rsidR="00B90727" w:rsidRPr="00657BAC">
        <w:t xml:space="preserve">. A request for a variation must be agreed to in writing by </w:t>
      </w:r>
      <w:r>
        <w:t>Us</w:t>
      </w:r>
      <w:r w:rsidR="00B90727" w:rsidRPr="00657BAC">
        <w:t xml:space="preserve"> in order to have effect.</w:t>
      </w:r>
      <w:r w:rsidR="00701681">
        <w:t xml:space="preserve"> We are not obliged to vary Your Order.</w:t>
      </w:r>
    </w:p>
    <w:p w:rsidR="00B90727" w:rsidRPr="00657BAC" w:rsidRDefault="00B90727">
      <w:pPr>
        <w:pStyle w:val="Heading3"/>
      </w:pPr>
      <w:r w:rsidRPr="00657BAC">
        <w:t xml:space="preserve">A revised Quote issued by </w:t>
      </w:r>
      <w:r w:rsidR="00F1567F">
        <w:t>Us</w:t>
      </w:r>
      <w:r w:rsidRPr="00657BAC">
        <w:t xml:space="preserve"> in respect of the requested variation supersedes the original Quote. If the revised Quote only specifies additional work, the Quote for that additional work will be in addition to the immediately preceding Quote for the </w:t>
      </w:r>
      <w:r w:rsidR="00A9560C">
        <w:t>System</w:t>
      </w:r>
      <w:r w:rsidRPr="00657BAC">
        <w:t>.</w:t>
      </w:r>
    </w:p>
    <w:p w:rsidR="009E3794" w:rsidRDefault="005847A5">
      <w:pPr>
        <w:pStyle w:val="Heading1"/>
      </w:pPr>
      <w:r>
        <w:t>Site Inspection Fee</w:t>
      </w:r>
    </w:p>
    <w:p w:rsidR="005847A5" w:rsidRPr="005847A5" w:rsidRDefault="005847A5" w:rsidP="004465D8">
      <w:pPr>
        <w:pStyle w:val="Heading3"/>
        <w:numPr>
          <w:ilvl w:val="0"/>
          <w:numId w:val="0"/>
        </w:numPr>
        <w:ind w:left="397"/>
      </w:pPr>
      <w:r>
        <w:t xml:space="preserve">If You (or Your representative) fail to attend or grant Us access to the Installation Address for a pre-arranged inspection, an Inspection Fee will be </w:t>
      </w:r>
      <w:r w:rsidR="00161AB9">
        <w:t xml:space="preserve">immediately </w:t>
      </w:r>
      <w:r>
        <w:t>payable by You to us</w:t>
      </w:r>
      <w:r w:rsidR="00161AB9">
        <w:t xml:space="preserve"> and </w:t>
      </w:r>
      <w:r>
        <w:t>shall not be deducted from the</w:t>
      </w:r>
      <w:r w:rsidR="00161AB9">
        <w:t xml:space="preserve"> Contract Price</w:t>
      </w:r>
      <w:r>
        <w:t>.</w:t>
      </w:r>
    </w:p>
    <w:p w:rsidR="00EF4E87" w:rsidRPr="00657BAC" w:rsidRDefault="00EF4E87">
      <w:pPr>
        <w:pStyle w:val="Heading1"/>
      </w:pPr>
      <w:r w:rsidRPr="00657BAC">
        <w:t>Additional Charges</w:t>
      </w:r>
    </w:p>
    <w:p w:rsidR="00EF4E87" w:rsidRDefault="00EF4E87">
      <w:pPr>
        <w:pStyle w:val="Heading3"/>
      </w:pPr>
      <w:r>
        <w:t xml:space="preserve">Upon inspecting the Installation Address and before commencing the Installation Works, </w:t>
      </w:r>
      <w:proofErr w:type="gramStart"/>
      <w:r w:rsidR="00F1567F">
        <w:t>We</w:t>
      </w:r>
      <w:proofErr w:type="gramEnd"/>
      <w:r>
        <w:t xml:space="preserve"> may advise </w:t>
      </w:r>
      <w:r w:rsidR="00F1567F">
        <w:t>You</w:t>
      </w:r>
      <w:r>
        <w:t xml:space="preserve"> that there will be Additional Charges payable by </w:t>
      </w:r>
      <w:r w:rsidR="00F1567F">
        <w:t>You</w:t>
      </w:r>
      <w:r>
        <w:t xml:space="preserve">. </w:t>
      </w:r>
    </w:p>
    <w:p w:rsidR="00EF4E87" w:rsidRDefault="00EF4E87">
      <w:pPr>
        <w:pStyle w:val="Heading3"/>
      </w:pPr>
      <w:r>
        <w:t>Additional Charges for the Installation Works shall be</w:t>
      </w:r>
      <w:r w:rsidR="00A617D2" w:rsidRPr="00A617D2">
        <w:t xml:space="preserve"> in accordance with Our then current rates and prices</w:t>
      </w:r>
      <w:r>
        <w:t>.</w:t>
      </w:r>
    </w:p>
    <w:p w:rsidR="00EF4E87" w:rsidRDefault="00F1567F">
      <w:pPr>
        <w:pStyle w:val="Heading3"/>
      </w:pPr>
      <w:bookmarkStart w:id="8" w:name="_Ref495669615"/>
      <w:r>
        <w:t>You</w:t>
      </w:r>
      <w:r w:rsidR="00EF4E87">
        <w:t xml:space="preserve"> may:</w:t>
      </w:r>
      <w:bookmarkEnd w:id="8"/>
    </w:p>
    <w:p w:rsidR="00EF4E87" w:rsidRDefault="00EF4E87">
      <w:pPr>
        <w:pStyle w:val="Heading4"/>
      </w:pPr>
      <w:r>
        <w:t xml:space="preserve">agree to pay such Additional Charges in which case </w:t>
      </w:r>
      <w:r w:rsidR="00A617D2">
        <w:t>We</w:t>
      </w:r>
      <w:r>
        <w:t xml:space="preserve"> will amend the </w:t>
      </w:r>
      <w:r w:rsidR="009F6FBA">
        <w:t xml:space="preserve">Quote </w:t>
      </w:r>
      <w:r>
        <w:t>and both parties shall sign such variation; or</w:t>
      </w:r>
    </w:p>
    <w:p w:rsidR="00EF4E87" w:rsidRPr="00657BAC" w:rsidRDefault="00EF4E87">
      <w:pPr>
        <w:pStyle w:val="Heading4"/>
      </w:pPr>
      <w:r>
        <w:t xml:space="preserve">cancel </w:t>
      </w:r>
      <w:r w:rsidR="00A9156F">
        <w:t>this Contract</w:t>
      </w:r>
      <w:r>
        <w:t xml:space="preserve"> in which case</w:t>
      </w:r>
      <w:r w:rsidR="00335BA6">
        <w:t xml:space="preserve"> </w:t>
      </w:r>
      <w:r w:rsidR="00335BA6" w:rsidRPr="00335BA6">
        <w:t>w</w:t>
      </w:r>
      <w:r w:rsidR="00F1567F" w:rsidRPr="00335BA6">
        <w:t>e</w:t>
      </w:r>
      <w:r w:rsidR="00FA6D1C" w:rsidRPr="00335BA6">
        <w:t xml:space="preserve"> shall</w:t>
      </w:r>
      <w:r w:rsidR="000A4F18" w:rsidRPr="00335BA6">
        <w:t xml:space="preserve"> refund any deposit paid by </w:t>
      </w:r>
      <w:r w:rsidR="00F1567F" w:rsidRPr="00335BA6">
        <w:t>You</w:t>
      </w:r>
      <w:r w:rsidR="00335BA6" w:rsidRPr="00335BA6">
        <w:t xml:space="preserve"> and </w:t>
      </w:r>
      <w:r w:rsidR="00F1567F" w:rsidRPr="00335BA6">
        <w:t>You</w:t>
      </w:r>
      <w:r w:rsidR="000A4F18" w:rsidRPr="00335BA6">
        <w:t xml:space="preserve"> shall have no further claim against </w:t>
      </w:r>
      <w:r w:rsidR="00F1567F" w:rsidRPr="00335BA6">
        <w:t>Us</w:t>
      </w:r>
      <w:r w:rsidR="000A4F18" w:rsidRPr="00335BA6">
        <w:t>.</w:t>
      </w:r>
    </w:p>
    <w:p w:rsidR="00B90727" w:rsidRPr="00657BAC" w:rsidRDefault="00B90727">
      <w:pPr>
        <w:pStyle w:val="Heading1"/>
      </w:pPr>
      <w:bookmarkStart w:id="9" w:name="_Ref495560619"/>
      <w:r w:rsidRPr="00657BAC">
        <w:t>Invoicing and payment</w:t>
      </w:r>
      <w:bookmarkEnd w:id="9"/>
    </w:p>
    <w:p w:rsidR="008E3CA2" w:rsidRDefault="00F1567F">
      <w:pPr>
        <w:pStyle w:val="Heading3"/>
      </w:pPr>
      <w:r>
        <w:t>You</w:t>
      </w:r>
      <w:r w:rsidR="00E30A5B">
        <w:t xml:space="preserve"> shall pay the deposit specified in the </w:t>
      </w:r>
      <w:r w:rsidR="009F6FBA">
        <w:t xml:space="preserve">Quote </w:t>
      </w:r>
      <w:r w:rsidR="00E30A5B">
        <w:t>(if any) upon placing the Order</w:t>
      </w:r>
      <w:r w:rsidR="00A03AD7">
        <w:t xml:space="preserve"> (subject to clause </w:t>
      </w:r>
      <w:r w:rsidR="00A03AD7">
        <w:fldChar w:fldCharType="begin"/>
      </w:r>
      <w:r w:rsidR="00A03AD7">
        <w:instrText xml:space="preserve"> REF _Ref495666806 \w \h </w:instrText>
      </w:r>
      <w:r w:rsidR="00502E13">
        <w:instrText xml:space="preserve"> \* MERGEFORMAT </w:instrText>
      </w:r>
      <w:r w:rsidR="00A03AD7">
        <w:fldChar w:fldCharType="separate"/>
      </w:r>
      <w:r w:rsidR="00904FE2">
        <w:t>4(b)</w:t>
      </w:r>
      <w:r w:rsidR="00A03AD7">
        <w:fldChar w:fldCharType="end"/>
      </w:r>
      <w:r w:rsidR="00E30A5B">
        <w:t xml:space="preserve">.  The deposit shall be applied to the Contract Price unless refunded in accordance with </w:t>
      </w:r>
      <w:r w:rsidR="00432577">
        <w:t>these Terms</w:t>
      </w:r>
      <w:r w:rsidR="00E30A5B">
        <w:t>.</w:t>
      </w:r>
    </w:p>
    <w:p w:rsidR="00442D52" w:rsidRDefault="001F385A">
      <w:pPr>
        <w:pStyle w:val="Heading3"/>
      </w:pPr>
      <w:r>
        <w:lastRenderedPageBreak/>
        <w:t xml:space="preserve">You must pay </w:t>
      </w:r>
      <w:r w:rsidR="00B038F3">
        <w:t>Us</w:t>
      </w:r>
      <w:r>
        <w:t xml:space="preserve"> the </w:t>
      </w:r>
      <w:r w:rsidR="00C4323E">
        <w:t>Contract Price (less any deposit</w:t>
      </w:r>
      <w:r w:rsidR="001A1B35">
        <w:t xml:space="preserve"> paid by </w:t>
      </w:r>
      <w:r w:rsidR="00F1567F">
        <w:t>You</w:t>
      </w:r>
      <w:r w:rsidR="00C4323E">
        <w:t xml:space="preserve">) </w:t>
      </w:r>
      <w:r w:rsidR="001A1B35">
        <w:t xml:space="preserve">in full </w:t>
      </w:r>
      <w:r w:rsidR="00C4323E">
        <w:t xml:space="preserve">within </w:t>
      </w:r>
      <w:r w:rsidR="005A380F">
        <w:t>7</w:t>
      </w:r>
      <w:r w:rsidR="00C4323E">
        <w:t xml:space="preserve"> days of the Commissioning of the System.</w:t>
      </w:r>
      <w:r w:rsidR="00442D52">
        <w:t xml:space="preserve"> </w:t>
      </w:r>
    </w:p>
    <w:p w:rsidR="00C4323E" w:rsidRDefault="00442D52">
      <w:pPr>
        <w:pStyle w:val="Heading3"/>
      </w:pPr>
      <w:r>
        <w:t>The Contract Price may be subject to adjustment under clause</w:t>
      </w:r>
      <w:r w:rsidR="004F1330">
        <w:t>s</w:t>
      </w:r>
      <w:r w:rsidR="00F566AA">
        <w:t xml:space="preserve"> </w:t>
      </w:r>
      <w:r w:rsidR="005C0645">
        <w:fldChar w:fldCharType="begin"/>
      </w:r>
      <w:r w:rsidR="005C0645">
        <w:instrText xml:space="preserve"> REF _Ref495669615 \w \h </w:instrText>
      </w:r>
      <w:r w:rsidR="00502E13">
        <w:instrText xml:space="preserve"> \* MERGEFORMAT </w:instrText>
      </w:r>
      <w:r w:rsidR="005C0645">
        <w:fldChar w:fldCharType="separate"/>
      </w:r>
      <w:r w:rsidR="005C0645">
        <w:t>10(c)</w:t>
      </w:r>
      <w:r w:rsidR="005C0645">
        <w:fldChar w:fldCharType="end"/>
      </w:r>
      <w:r w:rsidR="005C0645">
        <w:t>,</w:t>
      </w:r>
      <w:r>
        <w:t xml:space="preserve"> </w:t>
      </w:r>
      <w:r w:rsidR="004F1330">
        <w:fldChar w:fldCharType="begin"/>
      </w:r>
      <w:r w:rsidR="004F1330">
        <w:instrText xml:space="preserve"> REF _Ref495662780 \w \h </w:instrText>
      </w:r>
      <w:r w:rsidR="00502E13">
        <w:instrText xml:space="preserve"> \* MERGEFORMAT </w:instrText>
      </w:r>
      <w:r w:rsidR="004F1330">
        <w:fldChar w:fldCharType="separate"/>
      </w:r>
      <w:r w:rsidR="00904FE2">
        <w:t>13(d)</w:t>
      </w:r>
      <w:r w:rsidR="004F1330">
        <w:fldChar w:fldCharType="end"/>
      </w:r>
      <w:r w:rsidR="004F1330">
        <w:t xml:space="preserve"> and </w:t>
      </w:r>
      <w:r>
        <w:fldChar w:fldCharType="begin"/>
      </w:r>
      <w:r>
        <w:instrText xml:space="preserve"> REF _Ref495582250 \w \h </w:instrText>
      </w:r>
      <w:r w:rsidR="00502E13">
        <w:instrText xml:space="preserve"> \* MERGEFORMAT </w:instrText>
      </w:r>
      <w:r>
        <w:fldChar w:fldCharType="separate"/>
      </w:r>
      <w:r w:rsidR="00904FE2">
        <w:t>13(e)</w:t>
      </w:r>
      <w:r>
        <w:fldChar w:fldCharType="end"/>
      </w:r>
      <w:r>
        <w:t>.</w:t>
      </w:r>
    </w:p>
    <w:p w:rsidR="001A1B35" w:rsidRDefault="00F1567F">
      <w:pPr>
        <w:pStyle w:val="Heading3"/>
      </w:pPr>
      <w:r>
        <w:t>You</w:t>
      </w:r>
      <w:r w:rsidR="00B90727" w:rsidRPr="00657BAC">
        <w:t xml:space="preserve"> </w:t>
      </w:r>
      <w:r w:rsidR="001F385A">
        <w:t xml:space="preserve">are </w:t>
      </w:r>
      <w:r w:rsidR="00B90727" w:rsidRPr="00657BAC">
        <w:t xml:space="preserve">not entitled to retain any money owing to </w:t>
      </w:r>
      <w:r>
        <w:t>Us</w:t>
      </w:r>
      <w:r w:rsidR="00B90727" w:rsidRPr="00657BAC">
        <w:t xml:space="preserve"> notwithstanding any default or alleged default by </w:t>
      </w:r>
      <w:r>
        <w:t>Us</w:t>
      </w:r>
      <w:r w:rsidR="00B90727" w:rsidRPr="00657BAC">
        <w:t xml:space="preserve"> of</w:t>
      </w:r>
      <w:r w:rsidR="001A1B35">
        <w:t xml:space="preserve"> </w:t>
      </w:r>
      <w:r w:rsidR="00432577">
        <w:t>these Terms</w:t>
      </w:r>
      <w:r w:rsidR="00B90727" w:rsidRPr="00657BAC">
        <w:t xml:space="preserve">, including (but not limited to) the supply of allegedly faulty or defective </w:t>
      </w:r>
      <w:r w:rsidR="00A9560C">
        <w:t>g</w:t>
      </w:r>
      <w:r w:rsidR="00B90727" w:rsidRPr="00657BAC">
        <w:t xml:space="preserve">oods, provision of Services to an inadequate standard or a delay in the provision of </w:t>
      </w:r>
      <w:r w:rsidR="00A9560C" w:rsidRPr="00657BAC">
        <w:t>goods or services</w:t>
      </w:r>
      <w:r w:rsidR="00B90727" w:rsidRPr="00657BAC">
        <w:t xml:space="preserve">. </w:t>
      </w:r>
    </w:p>
    <w:p w:rsidR="00B90727" w:rsidRPr="00657BAC" w:rsidRDefault="001A1B35" w:rsidP="004465D8">
      <w:pPr>
        <w:pStyle w:val="Heading3"/>
        <w:numPr>
          <w:ilvl w:val="0"/>
          <w:numId w:val="0"/>
        </w:numPr>
        <w:ind w:left="397"/>
      </w:pPr>
      <w:r>
        <w:t>However</w:t>
      </w:r>
      <w:r w:rsidR="007644C9">
        <w:t>,</w:t>
      </w:r>
      <w:r>
        <w:t xml:space="preserve"> n</w:t>
      </w:r>
      <w:r w:rsidR="00B90727" w:rsidRPr="00657BAC">
        <w:t xml:space="preserve">othing in this paragraph affects </w:t>
      </w:r>
      <w:r w:rsidR="00F1567F">
        <w:t>You</w:t>
      </w:r>
      <w:r w:rsidR="00F1567F" w:rsidRPr="00657BAC">
        <w:t>r</w:t>
      </w:r>
      <w:r w:rsidR="00B90727" w:rsidRPr="00657BAC">
        <w:t xml:space="preserve"> rights for any alleged failure of a guarantee under the Australian Consumer Law.</w:t>
      </w:r>
    </w:p>
    <w:p w:rsidR="00B90727" w:rsidRPr="00657BAC" w:rsidRDefault="00F1567F">
      <w:pPr>
        <w:pStyle w:val="Heading3"/>
      </w:pPr>
      <w:r>
        <w:t>You</w:t>
      </w:r>
      <w:r w:rsidR="00B90727" w:rsidRPr="00657BAC">
        <w:t xml:space="preserve"> </w:t>
      </w:r>
      <w:r w:rsidR="009F7B0C">
        <w:t xml:space="preserve">must </w:t>
      </w:r>
      <w:r w:rsidR="00B90727" w:rsidRPr="00657BAC">
        <w:t xml:space="preserve">pay </w:t>
      </w:r>
      <w:r>
        <w:t>Us</w:t>
      </w:r>
      <w:r w:rsidR="00B90727" w:rsidRPr="00657BAC">
        <w:t xml:space="preserve"> </w:t>
      </w:r>
      <w:r w:rsidR="004F1330">
        <w:t xml:space="preserve">(without demand) </w:t>
      </w:r>
      <w:r w:rsidR="00B90727" w:rsidRPr="00657BAC">
        <w:t xml:space="preserve">interest at </w:t>
      </w:r>
      <w:r w:rsidR="009F7B0C">
        <w:t xml:space="preserve">a </w:t>
      </w:r>
      <w:r w:rsidR="00B90727" w:rsidRPr="00657BAC">
        <w:t xml:space="preserve">rate </w:t>
      </w:r>
      <w:r w:rsidR="009F7B0C">
        <w:t xml:space="preserve">being </w:t>
      </w:r>
      <w:r w:rsidR="009F7B0C" w:rsidRPr="009F7B0C">
        <w:t xml:space="preserve">3% higher than the cash target rate set by the Reserve Bank </w:t>
      </w:r>
      <w:r w:rsidR="00B90727" w:rsidRPr="00657BAC">
        <w:t xml:space="preserve">on all overdue amounts owed by </w:t>
      </w:r>
      <w:r>
        <w:t>You</w:t>
      </w:r>
      <w:r w:rsidR="00B90727" w:rsidRPr="00657BAC">
        <w:t xml:space="preserve"> to </w:t>
      </w:r>
      <w:r>
        <w:t>Us</w:t>
      </w:r>
      <w:r w:rsidR="00B90727" w:rsidRPr="00657BAC">
        <w:t>.</w:t>
      </w:r>
      <w:r w:rsidR="004F1330">
        <w:t xml:space="preserve">  </w:t>
      </w:r>
    </w:p>
    <w:p w:rsidR="008E6BD9" w:rsidRDefault="008E6BD9">
      <w:pPr>
        <w:pStyle w:val="Heading1"/>
      </w:pPr>
      <w:r>
        <w:t>GST</w:t>
      </w:r>
    </w:p>
    <w:p w:rsidR="002F15BC" w:rsidRPr="002F15BC" w:rsidRDefault="002F15BC">
      <w:pPr>
        <w:pStyle w:val="Heading3"/>
        <w:rPr>
          <w:lang w:eastAsia="en-AU"/>
        </w:rPr>
      </w:pPr>
      <w:r w:rsidRPr="002F15BC">
        <w:rPr>
          <w:lang w:eastAsia="en-AU"/>
        </w:rPr>
        <w:t xml:space="preserve">Unless stated otherwise and subject to this clause, </w:t>
      </w:r>
      <w:r>
        <w:rPr>
          <w:lang w:eastAsia="en-AU"/>
        </w:rPr>
        <w:t xml:space="preserve">the Contract Price, Additional Charges and </w:t>
      </w:r>
      <w:r w:rsidRPr="002F15BC">
        <w:rPr>
          <w:lang w:eastAsia="en-AU"/>
        </w:rPr>
        <w:t xml:space="preserve">any </w:t>
      </w:r>
      <w:r>
        <w:rPr>
          <w:lang w:eastAsia="en-AU"/>
        </w:rPr>
        <w:t xml:space="preserve">other </w:t>
      </w:r>
      <w:r w:rsidRPr="002F15BC">
        <w:rPr>
          <w:lang w:eastAsia="en-AU"/>
        </w:rPr>
        <w:t xml:space="preserve">amount required to be paid or </w:t>
      </w:r>
      <w:r>
        <w:rPr>
          <w:lang w:eastAsia="en-AU"/>
        </w:rPr>
        <w:t xml:space="preserve">other </w:t>
      </w:r>
      <w:r w:rsidRPr="002F15BC">
        <w:rPr>
          <w:lang w:eastAsia="en-AU"/>
        </w:rPr>
        <w:t xml:space="preserve">consideration required to be provided under any provision of this Agreement, </w:t>
      </w:r>
      <w:r>
        <w:rPr>
          <w:lang w:eastAsia="en-AU"/>
        </w:rPr>
        <w:t xml:space="preserve">is </w:t>
      </w:r>
      <w:r w:rsidRPr="002F15BC">
        <w:rPr>
          <w:lang w:eastAsia="en-AU"/>
        </w:rPr>
        <w:t>exclusive of GST.</w:t>
      </w:r>
    </w:p>
    <w:p w:rsidR="002F15BC" w:rsidRPr="002F15BC" w:rsidRDefault="002F15BC">
      <w:pPr>
        <w:pStyle w:val="Heading3"/>
        <w:rPr>
          <w:lang w:eastAsia="en-AU"/>
        </w:rPr>
      </w:pPr>
      <w:r w:rsidRPr="002F15BC">
        <w:rPr>
          <w:lang w:eastAsia="en-AU"/>
        </w:rPr>
        <w:t xml:space="preserve">If GST is payable in relation to a </w:t>
      </w:r>
      <w:r w:rsidR="009F7B0C">
        <w:rPr>
          <w:lang w:eastAsia="en-AU"/>
        </w:rPr>
        <w:t xml:space="preserve">taxable </w:t>
      </w:r>
      <w:r w:rsidRPr="002F15BC">
        <w:rPr>
          <w:lang w:eastAsia="en-AU"/>
        </w:rPr>
        <w:t xml:space="preserve">supply made by </w:t>
      </w:r>
      <w:r w:rsidR="00F1567F">
        <w:rPr>
          <w:lang w:eastAsia="en-AU"/>
        </w:rPr>
        <w:t>Us</w:t>
      </w:r>
      <w:r w:rsidRPr="002F15BC">
        <w:rPr>
          <w:lang w:eastAsia="en-AU"/>
        </w:rPr>
        <w:t xml:space="preserve"> to </w:t>
      </w:r>
      <w:r w:rsidR="00F1567F">
        <w:rPr>
          <w:lang w:eastAsia="en-AU"/>
        </w:rPr>
        <w:t>You</w:t>
      </w:r>
      <w:r w:rsidRPr="002F15BC">
        <w:rPr>
          <w:lang w:eastAsia="en-AU"/>
        </w:rPr>
        <w:t xml:space="preserve"> under this Agreement then </w:t>
      </w:r>
      <w:r w:rsidR="00F1567F">
        <w:rPr>
          <w:lang w:eastAsia="en-AU"/>
        </w:rPr>
        <w:t>You</w:t>
      </w:r>
      <w:r w:rsidR="00EF4E87">
        <w:rPr>
          <w:lang w:eastAsia="en-AU"/>
        </w:rPr>
        <w:t xml:space="preserve"> </w:t>
      </w:r>
      <w:r w:rsidRPr="002F15BC">
        <w:rPr>
          <w:lang w:eastAsia="en-AU"/>
        </w:rPr>
        <w:t xml:space="preserve">will pay to </w:t>
      </w:r>
      <w:r w:rsidR="00F1567F">
        <w:rPr>
          <w:lang w:eastAsia="en-AU"/>
        </w:rPr>
        <w:t>Us</w:t>
      </w:r>
      <w:r w:rsidRPr="002F15BC">
        <w:rPr>
          <w:lang w:eastAsia="en-AU"/>
        </w:rPr>
        <w:t xml:space="preserve"> an additional amount equal to the GST payable on that supply.</w:t>
      </w:r>
    </w:p>
    <w:p w:rsidR="00797116" w:rsidRPr="00657BAC" w:rsidRDefault="00C1162A">
      <w:pPr>
        <w:pStyle w:val="Heading1"/>
      </w:pPr>
      <w:bookmarkStart w:id="10" w:name="_Ref495662700"/>
      <w:r>
        <w:t>Third Party Financial Incentive</w:t>
      </w:r>
      <w:r w:rsidR="003711F3">
        <w:t>s</w:t>
      </w:r>
      <w:bookmarkEnd w:id="10"/>
    </w:p>
    <w:p w:rsidR="00797116" w:rsidRPr="00657BAC" w:rsidRDefault="00797116">
      <w:pPr>
        <w:pStyle w:val="Heading3"/>
      </w:pPr>
      <w:r w:rsidRPr="00657BAC">
        <w:t xml:space="preserve">This clause </w:t>
      </w:r>
      <w:r w:rsidR="00701681">
        <w:fldChar w:fldCharType="begin"/>
      </w:r>
      <w:r w:rsidR="00701681">
        <w:instrText xml:space="preserve"> REF _Ref495662700 \w \h </w:instrText>
      </w:r>
      <w:r w:rsidR="00502E13">
        <w:instrText xml:space="preserve"> \* MERGEFORMAT </w:instrText>
      </w:r>
      <w:r w:rsidR="00701681">
        <w:fldChar w:fldCharType="separate"/>
      </w:r>
      <w:r w:rsidR="00904FE2">
        <w:t>13</w:t>
      </w:r>
      <w:r w:rsidR="00701681">
        <w:fldChar w:fldCharType="end"/>
      </w:r>
      <w:r w:rsidR="00701681">
        <w:t xml:space="preserve"> </w:t>
      </w:r>
      <w:r w:rsidRPr="00657BAC">
        <w:t xml:space="preserve">shall apply to a supply of Goods or Services by </w:t>
      </w:r>
      <w:r w:rsidR="00F1567F">
        <w:t>Us</w:t>
      </w:r>
      <w:r w:rsidRPr="00657BAC">
        <w:t xml:space="preserve"> to </w:t>
      </w:r>
      <w:r w:rsidR="00F1567F">
        <w:t>You</w:t>
      </w:r>
      <w:r w:rsidRPr="00657BAC">
        <w:t xml:space="preserve"> that may give rise to </w:t>
      </w:r>
      <w:r w:rsidR="00A9560C">
        <w:t xml:space="preserve">the right to obtain a </w:t>
      </w:r>
      <w:r w:rsidR="00F7033F">
        <w:t xml:space="preserve">TPFI </w:t>
      </w:r>
      <w:r w:rsidR="00367B6A" w:rsidRPr="00657BAC">
        <w:t xml:space="preserve">(whether by </w:t>
      </w:r>
      <w:r w:rsidR="00F1567F">
        <w:t>You</w:t>
      </w:r>
      <w:r w:rsidR="00367B6A" w:rsidRPr="00657BAC">
        <w:t xml:space="preserve">, </w:t>
      </w:r>
      <w:r w:rsidR="00F1567F">
        <w:t>Us</w:t>
      </w:r>
      <w:r w:rsidR="00367B6A" w:rsidRPr="00657BAC">
        <w:t xml:space="preserve"> or any other person)</w:t>
      </w:r>
      <w:r w:rsidRPr="00657BAC">
        <w:t>.</w:t>
      </w:r>
    </w:p>
    <w:p w:rsidR="003666EF" w:rsidRDefault="00091EB0">
      <w:pPr>
        <w:pStyle w:val="Heading3"/>
      </w:pPr>
      <w:bookmarkStart w:id="11" w:name="_Ref441152084"/>
      <w:bookmarkStart w:id="12" w:name="_Ref441226205"/>
      <w:r>
        <w:t>If the Contract Price</w:t>
      </w:r>
      <w:r w:rsidR="00171BA6">
        <w:t xml:space="preserve"> includes a </w:t>
      </w:r>
      <w:r w:rsidR="00F53288">
        <w:t>TPFI Discount</w:t>
      </w:r>
      <w:r>
        <w:t>, then</w:t>
      </w:r>
      <w:r w:rsidR="003666EF">
        <w:t>:</w:t>
      </w:r>
    </w:p>
    <w:p w:rsidR="003666EF" w:rsidRDefault="003666EF">
      <w:pPr>
        <w:pStyle w:val="Heading4"/>
      </w:pPr>
      <w:r>
        <w:t>w</w:t>
      </w:r>
      <w:r w:rsidR="009F7B0C">
        <w:t xml:space="preserve">e </w:t>
      </w:r>
      <w:r w:rsidR="00797116" w:rsidRPr="00657BAC">
        <w:t xml:space="preserve">shall be absolutely entitled to </w:t>
      </w:r>
      <w:r w:rsidR="00532A37">
        <w:t>all right title</w:t>
      </w:r>
      <w:r w:rsidR="00FE0B63">
        <w:t>,</w:t>
      </w:r>
      <w:r w:rsidR="00532A37">
        <w:t xml:space="preserve"> interest </w:t>
      </w:r>
      <w:r w:rsidR="00797116" w:rsidRPr="00657BAC">
        <w:t>and benefit of</w:t>
      </w:r>
      <w:bookmarkEnd w:id="11"/>
      <w:r w:rsidR="00091EB0">
        <w:t xml:space="preserve"> </w:t>
      </w:r>
      <w:r w:rsidR="00532A37">
        <w:t xml:space="preserve">such </w:t>
      </w:r>
      <w:bookmarkEnd w:id="12"/>
      <w:r w:rsidR="00F7033F">
        <w:t xml:space="preserve">TPFI </w:t>
      </w:r>
      <w:r w:rsidR="00532A37">
        <w:t>whether by assignment or otherwise</w:t>
      </w:r>
      <w:r>
        <w:t xml:space="preserve">; </w:t>
      </w:r>
    </w:p>
    <w:p w:rsidR="00797116" w:rsidRPr="00657BAC" w:rsidRDefault="003666EF">
      <w:pPr>
        <w:pStyle w:val="Heading4"/>
      </w:pPr>
      <w:r>
        <w:t xml:space="preserve">You will </w:t>
      </w:r>
      <w:r w:rsidR="005B6507">
        <w:t xml:space="preserve">not </w:t>
      </w:r>
      <w:r>
        <w:t xml:space="preserve">qualify for any </w:t>
      </w:r>
      <w:r w:rsidR="00F7033F">
        <w:t xml:space="preserve">TPFI </w:t>
      </w:r>
      <w:r>
        <w:t>(including upon the creation of any STC)</w:t>
      </w:r>
      <w:r w:rsidR="00FE0B63">
        <w:t>,</w:t>
      </w:r>
      <w:r w:rsidR="00091EB0">
        <w:t xml:space="preserve">  </w:t>
      </w:r>
      <w:r w:rsidR="00797116" w:rsidRPr="00657BAC">
        <w:t xml:space="preserve"> </w:t>
      </w:r>
    </w:p>
    <w:p w:rsidR="00E40508" w:rsidRDefault="00E40508">
      <w:pPr>
        <w:pStyle w:val="Heading4"/>
      </w:pPr>
      <w:bookmarkStart w:id="13" w:name="_Ref441154068"/>
      <w:r>
        <w:t xml:space="preserve">You hereby irrevocably authorise </w:t>
      </w:r>
      <w:r w:rsidR="00B038F3">
        <w:t>Us</w:t>
      </w:r>
      <w:r>
        <w:t xml:space="preserve"> to apply for obtain and retain such</w:t>
      </w:r>
      <w:r w:rsidR="00FE0B63">
        <w:t xml:space="preserve"> TPFI</w:t>
      </w:r>
      <w:r>
        <w:t>.</w:t>
      </w:r>
    </w:p>
    <w:p w:rsidR="00B904F3" w:rsidRDefault="00F1567F">
      <w:pPr>
        <w:pStyle w:val="Heading3"/>
      </w:pPr>
      <w:bookmarkStart w:id="14" w:name="_Ref495589489"/>
      <w:r>
        <w:t>You</w:t>
      </w:r>
      <w:r w:rsidR="00797116" w:rsidRPr="00657BAC">
        <w:t xml:space="preserve"> shall promptly upon </w:t>
      </w:r>
      <w:r>
        <w:t>Ou</w:t>
      </w:r>
      <w:r w:rsidRPr="00657BAC">
        <w:t>r</w:t>
      </w:r>
      <w:r w:rsidR="00797116" w:rsidRPr="00657BAC">
        <w:t xml:space="preserve"> request take such steps, including the signing of such documents, as may be necessary to confer the benefit of clause </w:t>
      </w:r>
      <w:r w:rsidR="00F75510">
        <w:fldChar w:fldCharType="begin"/>
      </w:r>
      <w:r w:rsidR="00F75510">
        <w:instrText xml:space="preserve"> REF _Ref441226205 \w \h </w:instrText>
      </w:r>
      <w:r w:rsidR="00502E13">
        <w:instrText xml:space="preserve"> \* MERGEFORMAT </w:instrText>
      </w:r>
      <w:r w:rsidR="00F75510">
        <w:fldChar w:fldCharType="separate"/>
      </w:r>
      <w:r w:rsidR="00904FE2">
        <w:t>13(b)</w:t>
      </w:r>
      <w:r w:rsidR="00F75510">
        <w:fldChar w:fldCharType="end"/>
      </w:r>
      <w:r w:rsidR="00797116" w:rsidRPr="00657BAC">
        <w:t xml:space="preserve"> upon </w:t>
      </w:r>
      <w:r>
        <w:t>Us</w:t>
      </w:r>
      <w:r w:rsidR="00797116" w:rsidRPr="00657BAC">
        <w:t>.</w:t>
      </w:r>
      <w:bookmarkEnd w:id="14"/>
      <w:r w:rsidR="00797116" w:rsidRPr="00657BAC">
        <w:t xml:space="preserve"> </w:t>
      </w:r>
    </w:p>
    <w:p w:rsidR="00797116" w:rsidRPr="00657BAC" w:rsidRDefault="00797116" w:rsidP="004465D8">
      <w:pPr>
        <w:pStyle w:val="Heading3"/>
        <w:numPr>
          <w:ilvl w:val="0"/>
          <w:numId w:val="0"/>
        </w:numPr>
        <w:ind w:left="397"/>
      </w:pPr>
      <w:r w:rsidRPr="00657BAC">
        <w:t xml:space="preserve">Without </w:t>
      </w:r>
      <w:r w:rsidR="009F7B0C" w:rsidRPr="00657BAC">
        <w:t>limitati</w:t>
      </w:r>
      <w:r w:rsidR="009F7B0C">
        <w:t>on</w:t>
      </w:r>
      <w:r w:rsidRPr="00657BAC">
        <w:t xml:space="preserve"> the generality of the foregoing, such steps may include (but not be limited to):</w:t>
      </w:r>
      <w:bookmarkEnd w:id="13"/>
    </w:p>
    <w:p w:rsidR="00797116" w:rsidRPr="00657BAC" w:rsidRDefault="00797116">
      <w:pPr>
        <w:pStyle w:val="Heading4"/>
      </w:pPr>
      <w:r w:rsidRPr="00657BAC">
        <w:t xml:space="preserve">assigning or transferring relevant rights </w:t>
      </w:r>
      <w:r w:rsidR="00886D0D">
        <w:t xml:space="preserve">benefits </w:t>
      </w:r>
      <w:r w:rsidRPr="00657BAC">
        <w:t xml:space="preserve">or assets to </w:t>
      </w:r>
      <w:r w:rsidR="00F1567F">
        <w:t>Us</w:t>
      </w:r>
      <w:r w:rsidRPr="00657BAC">
        <w:t xml:space="preserve">; or </w:t>
      </w:r>
    </w:p>
    <w:p w:rsidR="00797116" w:rsidRDefault="00797116">
      <w:pPr>
        <w:pStyle w:val="Heading4"/>
      </w:pPr>
      <w:r w:rsidRPr="00657BAC">
        <w:t xml:space="preserve">nominating </w:t>
      </w:r>
      <w:r w:rsidR="00F1567F">
        <w:t>Us</w:t>
      </w:r>
      <w:r w:rsidRPr="00657BAC">
        <w:t xml:space="preserve"> under the relevant </w:t>
      </w:r>
      <w:r w:rsidR="00F7033F">
        <w:t xml:space="preserve">TPFI </w:t>
      </w:r>
      <w:r w:rsidRPr="00657BAC">
        <w:t xml:space="preserve">scheme.  </w:t>
      </w:r>
    </w:p>
    <w:p w:rsidR="00955EA5" w:rsidRDefault="005B6507" w:rsidP="004465D8">
      <w:pPr>
        <w:pStyle w:val="Heading3"/>
      </w:pPr>
      <w:bookmarkStart w:id="15" w:name="_Ref495662780"/>
      <w:r>
        <w:t xml:space="preserve">If the </w:t>
      </w:r>
      <w:r w:rsidR="00F7033F">
        <w:t xml:space="preserve">TPFI </w:t>
      </w:r>
      <w:r>
        <w:t>is an STC (or other tradeable certificate or commodity) then</w:t>
      </w:r>
      <w:bookmarkEnd w:id="15"/>
      <w:r w:rsidR="00D02ECB">
        <w:t xml:space="preserve"> </w:t>
      </w:r>
      <w:r w:rsidR="00F41F20">
        <w:t>t</w:t>
      </w:r>
      <w:r>
        <w:t xml:space="preserve">he </w:t>
      </w:r>
      <w:bookmarkStart w:id="16" w:name="_Ref441164760"/>
      <w:r w:rsidR="00F53288">
        <w:t>TPFI Discount</w:t>
      </w:r>
      <w:r w:rsidRPr="005B6507">
        <w:t xml:space="preserve"> </w:t>
      </w:r>
      <w:r>
        <w:t>will be based upon</w:t>
      </w:r>
      <w:r w:rsidR="006E32FE">
        <w:t xml:space="preserve"> </w:t>
      </w:r>
      <w:r w:rsidR="006E32FE" w:rsidRPr="006E32FE">
        <w:t>our good faith assessment</w:t>
      </w:r>
      <w:r w:rsidR="006E32FE">
        <w:t xml:space="preserve"> of </w:t>
      </w:r>
      <w:r w:rsidR="00F41F20">
        <w:t>the trading value of the STCs (or other tradable certificate or commodity) as at the day of the Quote;</w:t>
      </w:r>
    </w:p>
    <w:p w:rsidR="00174A5F" w:rsidRDefault="00174A5F">
      <w:pPr>
        <w:pStyle w:val="Heading3"/>
      </w:pPr>
      <w:bookmarkStart w:id="17" w:name="_Ref495582250"/>
      <w:r>
        <w:t xml:space="preserve">If we do not receive </w:t>
      </w:r>
      <w:r w:rsidR="00C6249F">
        <w:t xml:space="preserve">a </w:t>
      </w:r>
      <w:r>
        <w:t>TPFI equal to the TPFI Discount for any reason</w:t>
      </w:r>
      <w:r w:rsidR="006A76C8">
        <w:t xml:space="preserve"> (</w:t>
      </w:r>
      <w:r w:rsidR="006A76C8" w:rsidRPr="006A76C8">
        <w:rPr>
          <w:u w:val="single"/>
        </w:rPr>
        <w:t xml:space="preserve">except </w:t>
      </w:r>
      <w:r w:rsidR="00D02ECB">
        <w:rPr>
          <w:u w:val="single"/>
        </w:rPr>
        <w:t xml:space="preserve">because of </w:t>
      </w:r>
      <w:r w:rsidR="006A76C8" w:rsidRPr="006A76C8">
        <w:rPr>
          <w:u w:val="single"/>
        </w:rPr>
        <w:t xml:space="preserve">changes in the traded </w:t>
      </w:r>
      <w:r w:rsidR="00A9121B">
        <w:rPr>
          <w:u w:val="single"/>
        </w:rPr>
        <w:t xml:space="preserve">price or </w:t>
      </w:r>
      <w:r w:rsidR="006A76C8" w:rsidRPr="006A76C8">
        <w:rPr>
          <w:u w:val="single"/>
        </w:rPr>
        <w:t>value of an STC or other tradable certificate or commodity</w:t>
      </w:r>
      <w:r w:rsidR="006A76C8">
        <w:t>)</w:t>
      </w:r>
      <w:r>
        <w:t xml:space="preserve">, the Contract Price is increased by the amount of the TPFI Discount and </w:t>
      </w:r>
      <w:r w:rsidR="00B038F3">
        <w:t>You</w:t>
      </w:r>
      <w:r>
        <w:t xml:space="preserve"> must pay is that amount within 14 days of Us notifying You</w:t>
      </w:r>
      <w:r w:rsidR="0047262D">
        <w:t xml:space="preserve"> in writing</w:t>
      </w:r>
      <w:r>
        <w:t>.</w:t>
      </w:r>
      <w:bookmarkEnd w:id="17"/>
    </w:p>
    <w:p w:rsidR="00F41F20" w:rsidRDefault="00F41F20">
      <w:pPr>
        <w:pStyle w:val="Heading1"/>
      </w:pPr>
      <w:r>
        <w:t>Credit Providers</w:t>
      </w:r>
    </w:p>
    <w:p w:rsidR="00955EA5" w:rsidRDefault="00E477EF">
      <w:pPr>
        <w:pStyle w:val="Heading3"/>
      </w:pPr>
      <w:r>
        <w:t xml:space="preserve">This clause applies if </w:t>
      </w:r>
      <w:r w:rsidR="00A9121B">
        <w:t>Y</w:t>
      </w:r>
      <w:r w:rsidR="00B904F3">
        <w:t xml:space="preserve">ou </w:t>
      </w:r>
      <w:r>
        <w:t>have arranged finance for the Contract Price through a Credit Provider.</w:t>
      </w:r>
    </w:p>
    <w:p w:rsidR="00442D52" w:rsidRDefault="00442D52">
      <w:pPr>
        <w:pStyle w:val="Heading3"/>
      </w:pPr>
      <w:r>
        <w:t xml:space="preserve">Any Order placed by </w:t>
      </w:r>
      <w:r w:rsidR="00B038F3">
        <w:t>Y</w:t>
      </w:r>
      <w:r>
        <w:t xml:space="preserve">ou is conditional upon your Credit Provider approving your credit application, paying </w:t>
      </w:r>
      <w:r w:rsidR="00B038F3">
        <w:t>Us</w:t>
      </w:r>
      <w:r>
        <w:t xml:space="preserve"> the Deposit and agreeing to pay </w:t>
      </w:r>
      <w:r w:rsidR="00B038F3">
        <w:t>Us</w:t>
      </w:r>
      <w:r>
        <w:t xml:space="preserve"> the Contract Price in accordance with these Terms.</w:t>
      </w:r>
    </w:p>
    <w:p w:rsidR="00E477EF" w:rsidRDefault="00E477EF">
      <w:pPr>
        <w:pStyle w:val="Heading3"/>
      </w:pPr>
      <w:r>
        <w:t xml:space="preserve">You consent to </w:t>
      </w:r>
      <w:r w:rsidR="00B038F3">
        <w:t>U</w:t>
      </w:r>
      <w:r>
        <w:t>s providing your Credit Provider with your details including information relating to this contract and your Personal Information.</w:t>
      </w:r>
    </w:p>
    <w:p w:rsidR="00071A16" w:rsidRDefault="00071A16">
      <w:pPr>
        <w:pStyle w:val="Heading3"/>
      </w:pPr>
      <w:r>
        <w:t xml:space="preserve">If the Credit Provider does not approve </w:t>
      </w:r>
      <w:r w:rsidR="00B038F3">
        <w:t>Y</w:t>
      </w:r>
      <w:r>
        <w:t xml:space="preserve">our application for credit, </w:t>
      </w:r>
      <w:r w:rsidR="00B038F3">
        <w:t>Y</w:t>
      </w:r>
      <w:r>
        <w:t>ou may:</w:t>
      </w:r>
    </w:p>
    <w:p w:rsidR="00071A16" w:rsidRDefault="00071A16">
      <w:pPr>
        <w:pStyle w:val="Heading4"/>
      </w:pPr>
      <w:r>
        <w:t xml:space="preserve">pay </w:t>
      </w:r>
      <w:r w:rsidR="005C0645">
        <w:t xml:space="preserve">the </w:t>
      </w:r>
      <w:r>
        <w:t xml:space="preserve">Deposit and </w:t>
      </w:r>
      <w:r w:rsidR="005C0645">
        <w:t>affirm this Contract (including Your obligation to pay the Contract Price),</w:t>
      </w:r>
      <w:r w:rsidR="00F1567F">
        <w:t xml:space="preserve"> or</w:t>
      </w:r>
    </w:p>
    <w:p w:rsidR="00F1567F" w:rsidRPr="00955EA5" w:rsidRDefault="00F1567F">
      <w:pPr>
        <w:pStyle w:val="Heading4"/>
      </w:pPr>
      <w:r>
        <w:t xml:space="preserve">cancel </w:t>
      </w:r>
      <w:r w:rsidR="00A9156F" w:rsidRPr="00A9156F">
        <w:t>this Contract</w:t>
      </w:r>
      <w:r w:rsidR="005C0645">
        <w:t xml:space="preserve"> by telling Us in Writing</w:t>
      </w:r>
      <w:r>
        <w:t>.</w:t>
      </w:r>
    </w:p>
    <w:p w:rsidR="00442D52" w:rsidRDefault="00442D52">
      <w:pPr>
        <w:pStyle w:val="Heading1"/>
      </w:pPr>
      <w:r>
        <w:t>Credit Assessment</w:t>
      </w:r>
    </w:p>
    <w:p w:rsidR="00AB0E12" w:rsidRPr="00442D52" w:rsidRDefault="00AB0E12" w:rsidP="004465D8">
      <w:pPr>
        <w:pStyle w:val="Heading3"/>
        <w:numPr>
          <w:ilvl w:val="0"/>
          <w:numId w:val="0"/>
        </w:numPr>
        <w:ind w:left="397"/>
      </w:pPr>
      <w:r>
        <w:t>Y</w:t>
      </w:r>
      <w:r w:rsidR="00442D52">
        <w:t xml:space="preserve">ou agree to </w:t>
      </w:r>
      <w:r w:rsidR="00B038F3">
        <w:t>Us</w:t>
      </w:r>
      <w:r>
        <w:t xml:space="preserve"> </w:t>
      </w:r>
      <w:r w:rsidR="00B038F3">
        <w:t xml:space="preserve">undertaking an </w:t>
      </w:r>
      <w:r>
        <w:t xml:space="preserve">assessment of your credit worthiness and </w:t>
      </w:r>
      <w:r w:rsidR="00B038F3">
        <w:t>You</w:t>
      </w:r>
      <w:r>
        <w:t xml:space="preserve"> hereby authorise </w:t>
      </w:r>
      <w:r w:rsidR="00B038F3">
        <w:t>Us</w:t>
      </w:r>
      <w:r>
        <w:t xml:space="preserve"> to disclose your Personal Information to credit ratings agencies, financial institutions and other relevant persons for that purpose.</w:t>
      </w:r>
      <w:r w:rsidRPr="00442D52">
        <w:t xml:space="preserve"> </w:t>
      </w:r>
    </w:p>
    <w:bookmarkEnd w:id="16"/>
    <w:p w:rsidR="00B90727" w:rsidRPr="00657BAC" w:rsidRDefault="00B90727">
      <w:pPr>
        <w:pStyle w:val="Heading1"/>
      </w:pPr>
      <w:r w:rsidRPr="00657BAC">
        <w:t>Title and risk</w:t>
      </w:r>
    </w:p>
    <w:p w:rsidR="00B90727" w:rsidRPr="00657BAC" w:rsidRDefault="00B90727">
      <w:pPr>
        <w:pStyle w:val="Heading3"/>
      </w:pPr>
      <w:r w:rsidRPr="00657BAC">
        <w:t xml:space="preserve">Risk in Goods passes to </w:t>
      </w:r>
      <w:r w:rsidR="00F1567F">
        <w:t>You</w:t>
      </w:r>
      <w:r w:rsidRPr="00657BAC">
        <w:t xml:space="preserve"> immediately upon </w:t>
      </w:r>
      <w:r w:rsidR="008A54C1">
        <w:t>Commissioning of the System</w:t>
      </w:r>
      <w:r w:rsidRPr="00657BAC">
        <w:t>.</w:t>
      </w:r>
      <w:r w:rsidR="00AF25E3" w:rsidRPr="00657BAC">
        <w:t xml:space="preserve">   </w:t>
      </w:r>
    </w:p>
    <w:p w:rsidR="00AF25E3" w:rsidRPr="00657BAC" w:rsidRDefault="00B90727">
      <w:pPr>
        <w:pStyle w:val="Heading3"/>
      </w:pPr>
      <w:r w:rsidRPr="00657BAC">
        <w:t xml:space="preserve">Property in Goods does not pass to </w:t>
      </w:r>
      <w:r w:rsidR="00F1567F">
        <w:t>You</w:t>
      </w:r>
      <w:r w:rsidRPr="00657BAC">
        <w:t xml:space="preserve"> until</w:t>
      </w:r>
      <w:r w:rsidR="00AF25E3" w:rsidRPr="00657BAC">
        <w:t>:</w:t>
      </w:r>
    </w:p>
    <w:p w:rsidR="00AF25E3" w:rsidRPr="00657BAC" w:rsidRDefault="00B90727">
      <w:pPr>
        <w:pStyle w:val="Heading4"/>
      </w:pPr>
      <w:r w:rsidRPr="00657BAC">
        <w:t xml:space="preserve">all money (including money owing in respect of other transactions between </w:t>
      </w:r>
      <w:r w:rsidR="00F1567F">
        <w:t>Us</w:t>
      </w:r>
      <w:r w:rsidRPr="00657BAC">
        <w:t xml:space="preserve"> and </w:t>
      </w:r>
      <w:r w:rsidR="00F1567F">
        <w:t>You</w:t>
      </w:r>
      <w:r w:rsidRPr="00657BAC">
        <w:t xml:space="preserve">) due and payable </w:t>
      </w:r>
      <w:r w:rsidR="005C0645">
        <w:t xml:space="preserve">by </w:t>
      </w:r>
      <w:r w:rsidR="00F1567F">
        <w:t>You</w:t>
      </w:r>
      <w:r w:rsidRPr="00657BAC">
        <w:t xml:space="preserve"> </w:t>
      </w:r>
      <w:r w:rsidR="00B038F3">
        <w:t xml:space="preserve">to Us </w:t>
      </w:r>
      <w:r w:rsidRPr="00657BAC">
        <w:t>ha</w:t>
      </w:r>
      <w:r w:rsidR="00B038F3">
        <w:t>s</w:t>
      </w:r>
      <w:r w:rsidRPr="00657BAC">
        <w:t xml:space="preserve"> been fully paid</w:t>
      </w:r>
      <w:r w:rsidR="00AF25E3" w:rsidRPr="00657BAC">
        <w:t>; and</w:t>
      </w:r>
    </w:p>
    <w:p w:rsidR="00B90727" w:rsidRPr="00657BAC" w:rsidRDefault="00F1567F">
      <w:pPr>
        <w:pStyle w:val="Heading4"/>
      </w:pPr>
      <w:r>
        <w:t>You</w:t>
      </w:r>
      <w:r w:rsidR="00AF25E3" w:rsidRPr="00657BAC">
        <w:t xml:space="preserve"> </w:t>
      </w:r>
      <w:r w:rsidRPr="00657BAC">
        <w:t>have</w:t>
      </w:r>
      <w:r w:rsidR="00AF25E3" w:rsidRPr="00657BAC">
        <w:t xml:space="preserve"> fully complied with </w:t>
      </w:r>
      <w:r w:rsidR="00B038F3">
        <w:t>Your</w:t>
      </w:r>
      <w:r w:rsidR="00AF25E3" w:rsidRPr="00657BAC">
        <w:t xml:space="preserve"> obligations under</w:t>
      </w:r>
      <w:r w:rsidR="00BA399C" w:rsidRPr="00657BAC">
        <w:t xml:space="preserve"> clause</w:t>
      </w:r>
      <w:r w:rsidR="008A54C1">
        <w:t xml:space="preserve"> </w:t>
      </w:r>
      <w:r w:rsidR="008A54C1">
        <w:fldChar w:fldCharType="begin"/>
      </w:r>
      <w:r w:rsidR="008A54C1">
        <w:instrText xml:space="preserve"> REF _Ref495589489 \w \h </w:instrText>
      </w:r>
      <w:r w:rsidR="00502E13">
        <w:instrText xml:space="preserve"> \* MERGEFORMAT </w:instrText>
      </w:r>
      <w:r w:rsidR="008A54C1">
        <w:fldChar w:fldCharType="separate"/>
      </w:r>
      <w:r w:rsidR="00904FE2">
        <w:t>13(c)</w:t>
      </w:r>
      <w:r w:rsidR="008A54C1">
        <w:fldChar w:fldCharType="end"/>
      </w:r>
      <w:r w:rsidR="00B90727" w:rsidRPr="00657BAC">
        <w:t>.</w:t>
      </w:r>
    </w:p>
    <w:p w:rsidR="00B90727" w:rsidRPr="00657BAC" w:rsidRDefault="007A249E">
      <w:pPr>
        <w:pStyle w:val="Heading1"/>
      </w:pPr>
      <w:bookmarkStart w:id="18" w:name="_Ref441144240"/>
      <w:r w:rsidRPr="00657BAC">
        <w:t>PPSA</w:t>
      </w:r>
      <w:bookmarkEnd w:id="18"/>
    </w:p>
    <w:p w:rsidR="002174F6" w:rsidRPr="00657BAC" w:rsidRDefault="00F1567F">
      <w:pPr>
        <w:pStyle w:val="Heading3"/>
      </w:pPr>
      <w:bookmarkStart w:id="19" w:name="_Ref383095297"/>
      <w:r>
        <w:t>You</w:t>
      </w:r>
      <w:r w:rsidR="002174F6" w:rsidRPr="00657BAC">
        <w:t xml:space="preserve"> </w:t>
      </w:r>
      <w:r w:rsidRPr="00657BAC">
        <w:t>grant</w:t>
      </w:r>
      <w:r w:rsidR="002174F6" w:rsidRPr="00657BAC">
        <w:t xml:space="preserve"> to </w:t>
      </w:r>
      <w:r>
        <w:t>Us</w:t>
      </w:r>
      <w:r w:rsidR="002174F6" w:rsidRPr="00657BAC">
        <w:t xml:space="preserve"> a Security Interest in respect of the </w:t>
      </w:r>
      <w:r w:rsidR="00C6356A" w:rsidRPr="00657BAC">
        <w:t xml:space="preserve">Goods </w:t>
      </w:r>
      <w:r w:rsidR="002174F6" w:rsidRPr="00657BAC">
        <w:t>and their Proceeds.</w:t>
      </w:r>
      <w:bookmarkEnd w:id="19"/>
    </w:p>
    <w:p w:rsidR="002174F6" w:rsidRPr="00657BAC" w:rsidRDefault="002174F6">
      <w:pPr>
        <w:pStyle w:val="Heading3"/>
      </w:pPr>
      <w:r w:rsidRPr="00657BAC">
        <w:t xml:space="preserve">The Security Interest referred to in </w:t>
      </w:r>
      <w:r w:rsidR="00C6356A" w:rsidRPr="00657BAC">
        <w:t xml:space="preserve">this </w:t>
      </w:r>
      <w:r w:rsidRPr="00657BAC">
        <w:t xml:space="preserve">clause </w:t>
      </w:r>
      <w:r w:rsidR="00C6356A" w:rsidRPr="00657BAC">
        <w:fldChar w:fldCharType="begin"/>
      </w:r>
      <w:r w:rsidR="00C6356A" w:rsidRPr="00657BAC">
        <w:instrText xml:space="preserve"> REF _Ref441144240 \r \h </w:instrText>
      </w:r>
      <w:r w:rsidR="00657BAC">
        <w:instrText xml:space="preserve"> \* MERGEFORMAT </w:instrText>
      </w:r>
      <w:r w:rsidR="00C6356A" w:rsidRPr="00657BAC">
        <w:fldChar w:fldCharType="separate"/>
      </w:r>
      <w:r w:rsidR="00904FE2">
        <w:t>17</w:t>
      </w:r>
      <w:r w:rsidR="00C6356A" w:rsidRPr="00657BAC">
        <w:fldChar w:fldCharType="end"/>
      </w:r>
      <w:r w:rsidR="00C6356A" w:rsidRPr="00657BAC">
        <w:t xml:space="preserve"> </w:t>
      </w:r>
      <w:r w:rsidRPr="00657BAC">
        <w:t>is a Purchase Money Security Interest.</w:t>
      </w:r>
    </w:p>
    <w:p w:rsidR="002174F6" w:rsidRPr="00657BAC" w:rsidRDefault="002174F6">
      <w:pPr>
        <w:pStyle w:val="Heading3"/>
      </w:pPr>
      <w:r w:rsidRPr="00657BAC">
        <w:lastRenderedPageBreak/>
        <w:t>This Agreement constitutes a Security Agreement.</w:t>
      </w:r>
    </w:p>
    <w:p w:rsidR="00790847" w:rsidRDefault="00EF6154">
      <w:pPr>
        <w:pStyle w:val="Heading3"/>
      </w:pPr>
      <w:r>
        <w:t xml:space="preserve">You agree that until such time as property in the Goods has passed to </w:t>
      </w:r>
      <w:r w:rsidR="00B038F3">
        <w:t>You</w:t>
      </w:r>
      <w:r w:rsidR="00790847">
        <w:t>:</w:t>
      </w:r>
    </w:p>
    <w:p w:rsidR="00790847" w:rsidRDefault="00EF6154">
      <w:pPr>
        <w:pStyle w:val="Heading4"/>
      </w:pPr>
      <w:r>
        <w:t>the Goods shall not constitute a fixture to any real property or improvement and notwithstanding that the Goods may be installed on or in any building structure or other improvement</w:t>
      </w:r>
      <w:r w:rsidR="00790847">
        <w:t>; and</w:t>
      </w:r>
    </w:p>
    <w:p w:rsidR="00EF6154" w:rsidRDefault="00790847">
      <w:pPr>
        <w:pStyle w:val="Heading4"/>
      </w:pPr>
      <w:r>
        <w:t xml:space="preserve">You </w:t>
      </w:r>
      <w:r w:rsidR="00B038F3">
        <w:t xml:space="preserve">shall </w:t>
      </w:r>
      <w:r>
        <w:t xml:space="preserve">hold the Goods as bailee. </w:t>
      </w:r>
    </w:p>
    <w:p w:rsidR="002174F6" w:rsidRPr="00657BAC" w:rsidRDefault="00F1567F">
      <w:pPr>
        <w:pStyle w:val="Heading3"/>
      </w:pPr>
      <w:r>
        <w:t xml:space="preserve">We </w:t>
      </w:r>
      <w:r w:rsidRPr="00657BAC">
        <w:t xml:space="preserve">may perfect </w:t>
      </w:r>
      <w:r w:rsidR="00790847">
        <w:t>Our</w:t>
      </w:r>
      <w:r w:rsidRPr="00657BAC">
        <w:t xml:space="preserve"> Security Interest by registering a Financing Statement or Financing Change Statement on the Personal Property Securities Register.</w:t>
      </w:r>
    </w:p>
    <w:p w:rsidR="002174F6" w:rsidRPr="00657BAC" w:rsidRDefault="00F1567F">
      <w:pPr>
        <w:pStyle w:val="Heading3"/>
      </w:pPr>
      <w:r>
        <w:t>You</w:t>
      </w:r>
      <w:r w:rsidR="002174F6" w:rsidRPr="00657BAC">
        <w:t xml:space="preserve"> </w:t>
      </w:r>
      <w:proofErr w:type="gramStart"/>
      <w:r w:rsidR="002174F6" w:rsidRPr="00657BAC">
        <w:t>must:-</w:t>
      </w:r>
      <w:proofErr w:type="gramEnd"/>
    </w:p>
    <w:p w:rsidR="002174F6" w:rsidRPr="00657BAC" w:rsidRDefault="002174F6">
      <w:pPr>
        <w:pStyle w:val="Heading4"/>
      </w:pPr>
      <w:r w:rsidRPr="00657BAC">
        <w:t xml:space="preserve">provide any information and do anything reasonably required by </w:t>
      </w:r>
      <w:r w:rsidR="00F1567F">
        <w:t>Us</w:t>
      </w:r>
      <w:r w:rsidR="00FE37CA">
        <w:t xml:space="preserve"> </w:t>
      </w:r>
      <w:r w:rsidRPr="00657BAC">
        <w:t xml:space="preserve">to enable </w:t>
      </w:r>
      <w:r w:rsidR="00F1567F">
        <w:t>Us</w:t>
      </w:r>
      <w:r w:rsidRPr="00657BAC">
        <w:t xml:space="preserve"> to register a Financing Statement or Financing Change Statement in respect of the Purchase Money Security Interest granted under</w:t>
      </w:r>
      <w:r w:rsidR="00790847">
        <w:t xml:space="preserve"> these Terms</w:t>
      </w:r>
      <w:r w:rsidRPr="00657BAC">
        <w:t>;</w:t>
      </w:r>
    </w:p>
    <w:p w:rsidR="002174F6" w:rsidRPr="00657BAC" w:rsidRDefault="002174F6">
      <w:pPr>
        <w:pStyle w:val="Heading4"/>
      </w:pPr>
      <w:r w:rsidRPr="00657BAC">
        <w:t xml:space="preserve">reimburse </w:t>
      </w:r>
      <w:r w:rsidR="00F1567F">
        <w:t>Us</w:t>
      </w:r>
      <w:r w:rsidR="00790847">
        <w:t xml:space="preserve"> </w:t>
      </w:r>
      <w:r w:rsidR="000D7A49" w:rsidRPr="00657BAC">
        <w:t>in</w:t>
      </w:r>
      <w:r w:rsidRPr="00657BAC">
        <w:t xml:space="preserve"> respect of its costs (including legal costs on a full indemnity basis) in respect of obtaining an order under section 182 of the PPSA;</w:t>
      </w:r>
    </w:p>
    <w:p w:rsidR="002174F6" w:rsidRPr="00657BAC" w:rsidRDefault="002174F6">
      <w:pPr>
        <w:pStyle w:val="Heading4"/>
      </w:pPr>
      <w:r w:rsidRPr="00657BAC">
        <w:t xml:space="preserve">provide to </w:t>
      </w:r>
      <w:r w:rsidR="00F1567F">
        <w:t>Us</w:t>
      </w:r>
      <w:r w:rsidR="000D7A49">
        <w:t xml:space="preserve"> </w:t>
      </w:r>
      <w:r w:rsidR="000D7A49" w:rsidRPr="00657BAC">
        <w:t>not</w:t>
      </w:r>
      <w:r w:rsidRPr="00657BAC">
        <w:t xml:space="preserve"> less than 14 days written notice of any change to its address, trading name, business or any other information set out or required in a Financing Statement.</w:t>
      </w:r>
    </w:p>
    <w:p w:rsidR="002174F6" w:rsidRPr="00657BAC" w:rsidRDefault="00F1567F">
      <w:pPr>
        <w:pStyle w:val="Heading3"/>
      </w:pPr>
      <w:r>
        <w:t>You</w:t>
      </w:r>
      <w:r w:rsidR="002174F6" w:rsidRPr="00657BAC">
        <w:t xml:space="preserve"> waive </w:t>
      </w:r>
      <w:r w:rsidR="00790847">
        <w:t xml:space="preserve">Your </w:t>
      </w:r>
      <w:r w:rsidR="002174F6" w:rsidRPr="00657BAC">
        <w:t>right to a receive notice of a verification statement under section 157 of the PPSA.</w:t>
      </w:r>
    </w:p>
    <w:p w:rsidR="002174F6" w:rsidRPr="00657BAC" w:rsidRDefault="002174F6">
      <w:pPr>
        <w:pStyle w:val="Heading3"/>
      </w:pPr>
      <w:r w:rsidRPr="00657BAC">
        <w:t xml:space="preserve">To the extent permitted by the PPSA, the following provisions of the PPSA shall not apply (and </w:t>
      </w:r>
      <w:r w:rsidR="00F1567F">
        <w:t>You</w:t>
      </w:r>
      <w:r w:rsidRPr="00657BAC">
        <w:t xml:space="preserve"> </w:t>
      </w:r>
      <w:r w:rsidR="00F1567F" w:rsidRPr="00657BAC">
        <w:t>waive</w:t>
      </w:r>
      <w:r w:rsidRPr="00657BAC">
        <w:t xml:space="preserve"> </w:t>
      </w:r>
      <w:r w:rsidR="00CB54D4">
        <w:t xml:space="preserve">Your </w:t>
      </w:r>
      <w:r w:rsidRPr="00657BAC">
        <w:t>rights thereunder):</w:t>
      </w:r>
    </w:p>
    <w:p w:rsidR="002174F6" w:rsidRPr="00657BAC" w:rsidRDefault="002174F6">
      <w:pPr>
        <w:pStyle w:val="Heading4"/>
      </w:pPr>
      <w:r w:rsidRPr="00657BAC">
        <w:t xml:space="preserve">section 95 (to the extent it requires </w:t>
      </w:r>
      <w:r w:rsidR="00F1567F">
        <w:t>Us</w:t>
      </w:r>
      <w:r w:rsidR="000D7A49">
        <w:t xml:space="preserve"> </w:t>
      </w:r>
      <w:r w:rsidR="000D7A49" w:rsidRPr="00657BAC">
        <w:t>to</w:t>
      </w:r>
      <w:r w:rsidRPr="00657BAC">
        <w:t xml:space="preserve"> give </w:t>
      </w:r>
      <w:r w:rsidR="00F1567F">
        <w:t>You</w:t>
      </w:r>
      <w:r w:rsidRPr="00657BAC">
        <w:t xml:space="preserve"> notice);</w:t>
      </w:r>
    </w:p>
    <w:p w:rsidR="002174F6" w:rsidRPr="00657BAC" w:rsidRDefault="002174F6">
      <w:pPr>
        <w:pStyle w:val="Heading4"/>
      </w:pPr>
      <w:r w:rsidRPr="00657BAC">
        <w:t>section 121 (4) (enforcement of liquid assets - notice to grantor);</w:t>
      </w:r>
    </w:p>
    <w:p w:rsidR="002174F6" w:rsidRPr="00657BAC" w:rsidRDefault="002174F6">
      <w:pPr>
        <w:pStyle w:val="Heading4"/>
      </w:pPr>
      <w:r w:rsidRPr="00657BAC">
        <w:t xml:space="preserve">section 130 (notice of disposal), to the extent it requires </w:t>
      </w:r>
      <w:r w:rsidR="00F1567F">
        <w:t>Us</w:t>
      </w:r>
      <w:r w:rsidR="000D7A49">
        <w:t xml:space="preserve"> </w:t>
      </w:r>
      <w:r w:rsidR="000D7A49" w:rsidRPr="00657BAC">
        <w:t>to</w:t>
      </w:r>
      <w:r w:rsidRPr="00657BAC">
        <w:t xml:space="preserve"> give </w:t>
      </w:r>
      <w:r w:rsidR="00F1567F">
        <w:t>You</w:t>
      </w:r>
      <w:r w:rsidRPr="00657BAC">
        <w:t xml:space="preserve"> notice;</w:t>
      </w:r>
    </w:p>
    <w:p w:rsidR="002174F6" w:rsidRPr="00657BAC" w:rsidRDefault="002174F6">
      <w:pPr>
        <w:pStyle w:val="Heading4"/>
      </w:pPr>
      <w:r w:rsidRPr="00657BAC">
        <w:t>paragraph 132(3</w:t>
      </w:r>
      <w:r w:rsidR="00F1567F" w:rsidRPr="00657BAC">
        <w:t>) (</w:t>
      </w:r>
      <w:r w:rsidRPr="00657BAC">
        <w:t>d) (contents of statement of account after disposal)</w:t>
      </w:r>
    </w:p>
    <w:p w:rsidR="002174F6" w:rsidRPr="00657BAC" w:rsidRDefault="002174F6">
      <w:pPr>
        <w:pStyle w:val="Heading4"/>
      </w:pPr>
      <w:r w:rsidRPr="00657BAC">
        <w:t>sub section 132(4) (statement of account if no disposal);</w:t>
      </w:r>
    </w:p>
    <w:p w:rsidR="002174F6" w:rsidRPr="00657BAC" w:rsidRDefault="002174F6">
      <w:pPr>
        <w:pStyle w:val="Heading4"/>
      </w:pPr>
      <w:r w:rsidRPr="00657BAC">
        <w:t xml:space="preserve">section 135 (notice of retention); </w:t>
      </w:r>
    </w:p>
    <w:p w:rsidR="002174F6" w:rsidRPr="00657BAC" w:rsidRDefault="002174F6">
      <w:pPr>
        <w:pStyle w:val="Heading4"/>
      </w:pPr>
      <w:r w:rsidRPr="00657BAC">
        <w:t>section 142 (redemption of collateral); and</w:t>
      </w:r>
    </w:p>
    <w:p w:rsidR="002174F6" w:rsidRPr="00657BAC" w:rsidRDefault="002174F6">
      <w:pPr>
        <w:pStyle w:val="Heading4"/>
      </w:pPr>
      <w:r w:rsidRPr="00657BAC">
        <w:t>section 143 (reinstatement of Security agreement).</w:t>
      </w:r>
    </w:p>
    <w:p w:rsidR="000A3B46" w:rsidRPr="00657BAC" w:rsidRDefault="000A3B46">
      <w:pPr>
        <w:pStyle w:val="Heading3"/>
      </w:pPr>
      <w:r w:rsidRPr="00657BAC">
        <w:t xml:space="preserve">Until property in the Goods has passed to </w:t>
      </w:r>
      <w:r w:rsidR="00F1567F">
        <w:t>You</w:t>
      </w:r>
      <w:r w:rsidRPr="00657BAC">
        <w:t xml:space="preserve">, </w:t>
      </w:r>
      <w:proofErr w:type="gramStart"/>
      <w:r w:rsidR="00F1567F">
        <w:t>You</w:t>
      </w:r>
      <w:proofErr w:type="gramEnd"/>
      <w:r w:rsidRPr="00657BAC">
        <w:t xml:space="preserve"> must not Encumber the Goods.</w:t>
      </w:r>
    </w:p>
    <w:p w:rsidR="004D16BA" w:rsidRDefault="004D16BA">
      <w:pPr>
        <w:pStyle w:val="Heading1"/>
      </w:pPr>
      <w:r>
        <w:t xml:space="preserve">Performance of the </w:t>
      </w:r>
      <w:r w:rsidR="00EC63AA">
        <w:t>S</w:t>
      </w:r>
      <w:r>
        <w:t>ystem</w:t>
      </w:r>
    </w:p>
    <w:p w:rsidR="007B41FF" w:rsidRDefault="007B41FF">
      <w:pPr>
        <w:pStyle w:val="Heading3"/>
      </w:pPr>
      <w:r>
        <w:t>You acknowledge that the performance of the System will be subject to a number of variable factors including available sunlight, shading, ambient temperature, weather patterns, siting factors and manufacturer’s tolerances and specifications.</w:t>
      </w:r>
    </w:p>
    <w:p w:rsidR="004D16BA" w:rsidRPr="004D16BA" w:rsidRDefault="004852C3">
      <w:pPr>
        <w:pStyle w:val="Heading3"/>
      </w:pPr>
      <w:r>
        <w:t>A</w:t>
      </w:r>
      <w:r w:rsidR="007B41FF">
        <w:t>ny representations We have made to You in relation to the performance of the system constitute estimates only</w:t>
      </w:r>
      <w:r>
        <w:t xml:space="preserve"> and are subject to variation.</w:t>
      </w:r>
      <w:r w:rsidR="007B41FF">
        <w:t xml:space="preserve"> </w:t>
      </w:r>
    </w:p>
    <w:p w:rsidR="003F13F4" w:rsidRDefault="003F13F4">
      <w:pPr>
        <w:pStyle w:val="Heading1"/>
      </w:pPr>
      <w:r>
        <w:t>Warranties</w:t>
      </w:r>
    </w:p>
    <w:p w:rsidR="003F13F4" w:rsidRDefault="003F13F4">
      <w:pPr>
        <w:pStyle w:val="Heading3"/>
      </w:pPr>
      <w:r>
        <w:t>You will have the benefit of the manufacturer’s warranties that apply to the System and its components (to the extent applicable).</w:t>
      </w:r>
    </w:p>
    <w:p w:rsidR="003F13F4" w:rsidRPr="003F13F4" w:rsidRDefault="00BB681A">
      <w:pPr>
        <w:pStyle w:val="Heading3"/>
      </w:pPr>
      <w:r w:rsidRPr="00BB681A">
        <w:t xml:space="preserve">Our </w:t>
      </w:r>
      <w:r>
        <w:t>G</w:t>
      </w:r>
      <w:r w:rsidRPr="00BB681A">
        <w:t>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r w:rsidR="003F13F4">
        <w:t xml:space="preserve"> </w:t>
      </w:r>
    </w:p>
    <w:p w:rsidR="00B90727" w:rsidRPr="00657BAC" w:rsidRDefault="00B90727">
      <w:pPr>
        <w:pStyle w:val="Heading1"/>
      </w:pPr>
      <w:r w:rsidRPr="00657BAC">
        <w:t>Intellectual Property Rights</w:t>
      </w:r>
    </w:p>
    <w:p w:rsidR="00B90727" w:rsidRPr="00657BAC" w:rsidRDefault="00367B6A">
      <w:pPr>
        <w:pStyle w:val="ListParagraph"/>
      </w:pPr>
      <w:r w:rsidRPr="00657BAC">
        <w:t>A</w:t>
      </w:r>
      <w:r w:rsidR="00B90727" w:rsidRPr="00657BAC">
        <w:t xml:space="preserve">ll Intellectual Property Rights in any works created by </w:t>
      </w:r>
      <w:r w:rsidR="00F1567F">
        <w:t>Us</w:t>
      </w:r>
      <w:r w:rsidR="00B90727" w:rsidRPr="00657BAC">
        <w:t xml:space="preserve"> </w:t>
      </w:r>
      <w:r w:rsidR="00790847">
        <w:t xml:space="preserve">in connection with the System </w:t>
      </w:r>
      <w:r w:rsidR="00B90727" w:rsidRPr="00657BAC">
        <w:t xml:space="preserve">vest in and remain </w:t>
      </w:r>
      <w:r w:rsidR="00790847">
        <w:t xml:space="preserve">our unencumbered </w:t>
      </w:r>
      <w:r w:rsidR="00B90727" w:rsidRPr="00657BAC">
        <w:t>property.</w:t>
      </w:r>
    </w:p>
    <w:p w:rsidR="00B90727" w:rsidRPr="00657BAC" w:rsidRDefault="00B90727">
      <w:pPr>
        <w:pStyle w:val="Heading1"/>
      </w:pPr>
      <w:r w:rsidRPr="00657BAC">
        <w:t>Agency and assignment</w:t>
      </w:r>
    </w:p>
    <w:p w:rsidR="00367B6A" w:rsidRPr="00657BAC" w:rsidRDefault="00F1567F">
      <w:pPr>
        <w:pStyle w:val="Heading3"/>
      </w:pPr>
      <w:r>
        <w:t>We</w:t>
      </w:r>
      <w:r w:rsidR="003D39C2" w:rsidRPr="00657BAC">
        <w:t xml:space="preserve"> may subcontract any or all of </w:t>
      </w:r>
      <w:r w:rsidR="00EC63AA">
        <w:t>Our</w:t>
      </w:r>
      <w:r w:rsidR="003D39C2" w:rsidRPr="00657BAC">
        <w:t xml:space="preserve"> obligations without </w:t>
      </w:r>
      <w:r w:rsidR="00EC63AA">
        <w:t xml:space="preserve">Your </w:t>
      </w:r>
      <w:r w:rsidR="003D39C2" w:rsidRPr="00657BAC">
        <w:t>consent.</w:t>
      </w:r>
    </w:p>
    <w:p w:rsidR="00B90727" w:rsidRPr="00657BAC" w:rsidRDefault="00EC63AA">
      <w:pPr>
        <w:pStyle w:val="Heading3"/>
      </w:pPr>
      <w:r>
        <w:t xml:space="preserve">We </w:t>
      </w:r>
      <w:r w:rsidR="000D7A49" w:rsidRPr="00657BAC">
        <w:t>may</w:t>
      </w:r>
      <w:r w:rsidR="00B90727" w:rsidRPr="00657BAC">
        <w:t xml:space="preserve"> at any time appoint or engage an agent </w:t>
      </w:r>
      <w:r>
        <w:t xml:space="preserve">or contractor </w:t>
      </w:r>
      <w:r w:rsidR="00B90727" w:rsidRPr="00657BAC">
        <w:t xml:space="preserve">to perform </w:t>
      </w:r>
      <w:r>
        <w:t xml:space="preserve">any of Our </w:t>
      </w:r>
      <w:r w:rsidR="00B90727" w:rsidRPr="00657BAC">
        <w:t>obligation</w:t>
      </w:r>
      <w:r>
        <w:t>s</w:t>
      </w:r>
      <w:r w:rsidR="00B90727" w:rsidRPr="00657BAC">
        <w:t>.</w:t>
      </w:r>
    </w:p>
    <w:p w:rsidR="00B90727" w:rsidRPr="00657BAC" w:rsidRDefault="00B75ED5">
      <w:pPr>
        <w:pStyle w:val="Heading3"/>
      </w:pPr>
      <w:r>
        <w:t xml:space="preserve">We have </w:t>
      </w:r>
      <w:r w:rsidR="00B90727" w:rsidRPr="00657BAC">
        <w:t xml:space="preserve">the right to assign and transfer to any person all or any of its title, estate, interest, benefit, rights, duties and obligations arising in, under </w:t>
      </w:r>
      <w:r w:rsidR="00EC63AA">
        <w:t xml:space="preserve">this Agreement, </w:t>
      </w:r>
      <w:r w:rsidR="00B90727" w:rsidRPr="00657BAC">
        <w:t xml:space="preserve">provided that the assignee agrees to assume any duties and obligations of </w:t>
      </w:r>
      <w:r w:rsidR="00F1567F">
        <w:t>Us</w:t>
      </w:r>
      <w:r w:rsidR="00B90727" w:rsidRPr="00657BAC">
        <w:t xml:space="preserve"> owed to </w:t>
      </w:r>
      <w:r w:rsidR="00F1567F">
        <w:t>You</w:t>
      </w:r>
      <w:r w:rsidR="00B90727" w:rsidRPr="00657BAC">
        <w:t xml:space="preserve"> under </w:t>
      </w:r>
      <w:r w:rsidR="00432577">
        <w:t>these Terms</w:t>
      </w:r>
      <w:r w:rsidR="00B90727" w:rsidRPr="00657BAC">
        <w:t>.</w:t>
      </w:r>
    </w:p>
    <w:p w:rsidR="00B90727" w:rsidRPr="00657BAC" w:rsidRDefault="00F1567F">
      <w:pPr>
        <w:pStyle w:val="Heading3"/>
      </w:pPr>
      <w:r>
        <w:t>You</w:t>
      </w:r>
      <w:r w:rsidR="00B90727" w:rsidRPr="00657BAC">
        <w:t xml:space="preserve"> </w:t>
      </w:r>
      <w:r w:rsidR="003D39C2" w:rsidRPr="00657BAC">
        <w:t xml:space="preserve">shall </w:t>
      </w:r>
      <w:r w:rsidR="00B90727" w:rsidRPr="00657BAC">
        <w:t xml:space="preserve">not to assign, or purport to assign, any of its obligations or rights under </w:t>
      </w:r>
      <w:r w:rsidR="00432577">
        <w:t>these Terms</w:t>
      </w:r>
      <w:r w:rsidR="00B90727" w:rsidRPr="00657BAC">
        <w:t xml:space="preserve"> without </w:t>
      </w:r>
      <w:r w:rsidR="00B75ED5">
        <w:t xml:space="preserve">Our </w:t>
      </w:r>
      <w:r w:rsidR="00B90727" w:rsidRPr="00657BAC">
        <w:t>prior written consent.</w:t>
      </w:r>
    </w:p>
    <w:p w:rsidR="005620D3" w:rsidRDefault="005620D3">
      <w:pPr>
        <w:pStyle w:val="Heading1"/>
      </w:pPr>
      <w:r>
        <w:t>Termination</w:t>
      </w:r>
    </w:p>
    <w:p w:rsidR="005620D3" w:rsidRDefault="00146B22">
      <w:pPr>
        <w:pStyle w:val="Heading3"/>
      </w:pPr>
      <w:bookmarkStart w:id="20" w:name="_Ref495592596"/>
      <w:r>
        <w:t xml:space="preserve">Either Party may terminate </w:t>
      </w:r>
      <w:r w:rsidR="00A9156F" w:rsidRPr="00A9156F">
        <w:t xml:space="preserve">this Contract </w:t>
      </w:r>
      <w:r>
        <w:t>if the other Party commits a material breach of a condition of these Terms and fails to remedy that breach within 21 Business Days of notice.</w:t>
      </w:r>
      <w:bookmarkEnd w:id="20"/>
    </w:p>
    <w:p w:rsidR="00561E5B" w:rsidRDefault="00561E5B">
      <w:pPr>
        <w:pStyle w:val="Heading3"/>
      </w:pPr>
      <w:r>
        <w:t xml:space="preserve">We may terminate </w:t>
      </w:r>
      <w:r w:rsidR="00A9156F" w:rsidRPr="00A9156F">
        <w:t xml:space="preserve">this Contract </w:t>
      </w:r>
      <w:r>
        <w:t>if You:</w:t>
      </w:r>
    </w:p>
    <w:p w:rsidR="00EC2C06" w:rsidRDefault="00EC2C06">
      <w:pPr>
        <w:pStyle w:val="Heading4"/>
      </w:pPr>
      <w:r>
        <w:t>commit any act of bankruptcy or become bankrupt;</w:t>
      </w:r>
    </w:p>
    <w:p w:rsidR="00EC2C06" w:rsidRDefault="00EC2C06">
      <w:pPr>
        <w:pStyle w:val="Heading4"/>
      </w:pPr>
      <w:r>
        <w:lastRenderedPageBreak/>
        <w:t>become of unsound mind or become a person whose person or estate is liable to be dealt with in any way under the law relating to mental health;</w:t>
      </w:r>
    </w:p>
    <w:p w:rsidR="00EC2C06" w:rsidRDefault="00EC2C06">
      <w:pPr>
        <w:pStyle w:val="Heading4"/>
      </w:pPr>
      <w:r>
        <w:t>have severe substance dependence for the purposes of the Severe Substance Dependence Treatment Act 2010 (Victoria).</w:t>
      </w:r>
    </w:p>
    <w:p w:rsidR="00EC2C06" w:rsidRDefault="00EC2C06">
      <w:pPr>
        <w:pStyle w:val="Heading3"/>
      </w:pPr>
      <w:r>
        <w:t xml:space="preserve">If You terminate </w:t>
      </w:r>
      <w:r w:rsidR="00A9156F" w:rsidRPr="00A9156F">
        <w:t xml:space="preserve">this Contract </w:t>
      </w:r>
      <w:r>
        <w:t xml:space="preserve">under clause </w:t>
      </w:r>
      <w:r>
        <w:fldChar w:fldCharType="begin"/>
      </w:r>
      <w:r>
        <w:instrText xml:space="preserve"> REF _Ref495592596 \w \h </w:instrText>
      </w:r>
      <w:r w:rsidR="00502E13">
        <w:instrText xml:space="preserve"> \* MERGEFORMAT </w:instrText>
      </w:r>
      <w:r>
        <w:fldChar w:fldCharType="separate"/>
      </w:r>
      <w:r w:rsidR="00904FE2">
        <w:t>22(a)</w:t>
      </w:r>
      <w:r>
        <w:fldChar w:fldCharType="end"/>
      </w:r>
      <w:r>
        <w:t xml:space="preserve"> We will refund any deposit paid by You (without limiting your other rights at law).</w:t>
      </w:r>
    </w:p>
    <w:p w:rsidR="00416222" w:rsidRDefault="00416222">
      <w:pPr>
        <w:pStyle w:val="Heading1"/>
      </w:pPr>
      <w:r>
        <w:t>Refund upon Termination</w:t>
      </w:r>
    </w:p>
    <w:p w:rsidR="00416222" w:rsidRDefault="00416222" w:rsidP="004465D8">
      <w:pPr>
        <w:pStyle w:val="BodyText"/>
        <w:spacing w:before="120" w:after="240" w:line="240" w:lineRule="auto"/>
        <w:ind w:left="426"/>
        <w:jc w:val="both"/>
        <w:rPr>
          <w:rFonts w:ascii="Times New Roman" w:eastAsiaTheme="minorHAnsi" w:hAnsi="Times New Roman"/>
          <w:color w:val="auto"/>
        </w:rPr>
      </w:pPr>
      <w:r>
        <w:rPr>
          <w:rFonts w:ascii="Times New Roman" w:eastAsiaTheme="minorHAnsi" w:hAnsi="Times New Roman"/>
          <w:color w:val="auto"/>
        </w:rPr>
        <w:t>You will receive a full refund upon request in the following circumstances:</w:t>
      </w:r>
    </w:p>
    <w:p w:rsidR="00416222" w:rsidRPr="004465D8" w:rsidRDefault="00416222" w:rsidP="004465D8">
      <w:pPr>
        <w:pStyle w:val="BodyText"/>
        <w:numPr>
          <w:ilvl w:val="0"/>
          <w:numId w:val="24"/>
        </w:numPr>
        <w:spacing w:before="120" w:after="240" w:line="240" w:lineRule="auto"/>
        <w:ind w:left="426" w:hanging="426"/>
        <w:jc w:val="both"/>
        <w:rPr>
          <w:rFonts w:ascii="Times New Roman" w:eastAsiaTheme="minorHAnsi" w:hAnsi="Times New Roman"/>
          <w:color w:val="auto"/>
        </w:rPr>
      </w:pPr>
      <w:r w:rsidRPr="004465D8">
        <w:rPr>
          <w:rFonts w:ascii="Times New Roman" w:eastAsiaTheme="minorHAnsi" w:hAnsi="Times New Roman"/>
          <w:color w:val="auto"/>
        </w:rPr>
        <w:t xml:space="preserve">the final system design is significantly different to that quoted at the point of contract and is not signed off by </w:t>
      </w:r>
      <w:r>
        <w:rPr>
          <w:rFonts w:ascii="Times New Roman" w:eastAsiaTheme="minorHAnsi" w:hAnsi="Times New Roman"/>
          <w:color w:val="auto"/>
        </w:rPr>
        <w:t>You</w:t>
      </w:r>
      <w:r w:rsidRPr="004465D8">
        <w:rPr>
          <w:rFonts w:ascii="Times New Roman" w:eastAsiaTheme="minorHAnsi" w:hAnsi="Times New Roman"/>
          <w:color w:val="auto"/>
        </w:rPr>
        <w:t>;</w:t>
      </w:r>
      <w:r>
        <w:rPr>
          <w:rFonts w:ascii="Times New Roman" w:eastAsiaTheme="minorHAnsi" w:hAnsi="Times New Roman"/>
          <w:color w:val="auto"/>
        </w:rPr>
        <w:t xml:space="preserve"> or</w:t>
      </w:r>
    </w:p>
    <w:p w:rsidR="00416222" w:rsidRPr="004465D8" w:rsidRDefault="00416222" w:rsidP="004465D8">
      <w:pPr>
        <w:pStyle w:val="BodyText"/>
        <w:numPr>
          <w:ilvl w:val="0"/>
          <w:numId w:val="24"/>
        </w:numPr>
        <w:spacing w:before="120" w:after="240" w:line="240" w:lineRule="auto"/>
        <w:ind w:left="426" w:hanging="426"/>
        <w:jc w:val="both"/>
        <w:rPr>
          <w:rFonts w:ascii="Times New Roman" w:eastAsiaTheme="minorHAnsi" w:hAnsi="Times New Roman"/>
          <w:color w:val="auto"/>
        </w:rPr>
      </w:pPr>
      <w:r w:rsidRPr="004465D8">
        <w:rPr>
          <w:rFonts w:ascii="Times New Roman" w:eastAsiaTheme="minorHAnsi" w:hAnsi="Times New Roman"/>
          <w:color w:val="auto"/>
        </w:rPr>
        <w:t>the site-specific full system design and performance estimate is provided as a deliverable of the contract and:</w:t>
      </w:r>
    </w:p>
    <w:p w:rsidR="00416222" w:rsidRPr="004465D8" w:rsidRDefault="00416222" w:rsidP="004465D8">
      <w:pPr>
        <w:pStyle w:val="BodyText"/>
        <w:spacing w:before="120" w:after="240" w:line="240" w:lineRule="auto"/>
        <w:ind w:left="426"/>
        <w:jc w:val="both"/>
        <w:rPr>
          <w:rFonts w:ascii="Times New Roman" w:eastAsiaTheme="minorHAnsi" w:hAnsi="Times New Roman"/>
          <w:color w:val="auto"/>
        </w:rPr>
      </w:pPr>
      <w:r>
        <w:rPr>
          <w:rFonts w:ascii="Times New Roman" w:eastAsiaTheme="minorHAnsi" w:hAnsi="Times New Roman"/>
          <w:color w:val="auto"/>
        </w:rPr>
        <w:t>(</w:t>
      </w:r>
      <w:proofErr w:type="spellStart"/>
      <w:r>
        <w:rPr>
          <w:rFonts w:ascii="Times New Roman" w:eastAsiaTheme="minorHAnsi" w:hAnsi="Times New Roman"/>
          <w:color w:val="auto"/>
        </w:rPr>
        <w:t>i</w:t>
      </w:r>
      <w:proofErr w:type="spellEnd"/>
      <w:r>
        <w:rPr>
          <w:rFonts w:ascii="Times New Roman" w:eastAsiaTheme="minorHAnsi" w:hAnsi="Times New Roman"/>
          <w:color w:val="auto"/>
        </w:rPr>
        <w:t xml:space="preserve">)   </w:t>
      </w:r>
      <w:r w:rsidRPr="004465D8">
        <w:rPr>
          <w:rFonts w:ascii="Times New Roman" w:eastAsiaTheme="minorHAnsi" w:hAnsi="Times New Roman"/>
          <w:color w:val="auto"/>
        </w:rPr>
        <w:t xml:space="preserve">this information is not provided before the expiry of any cooling-off period; and </w:t>
      </w:r>
    </w:p>
    <w:p w:rsidR="00416222" w:rsidRPr="004465D8" w:rsidRDefault="00416222" w:rsidP="004465D8">
      <w:pPr>
        <w:pStyle w:val="BodyText"/>
        <w:spacing w:before="120" w:after="240" w:line="240" w:lineRule="auto"/>
        <w:ind w:left="426"/>
        <w:jc w:val="both"/>
        <w:rPr>
          <w:rFonts w:ascii="Times New Roman" w:eastAsiaTheme="minorHAnsi" w:hAnsi="Times New Roman"/>
          <w:color w:val="auto"/>
        </w:rPr>
      </w:pPr>
      <w:r>
        <w:rPr>
          <w:rFonts w:ascii="Times New Roman" w:eastAsiaTheme="minorHAnsi" w:hAnsi="Times New Roman"/>
          <w:color w:val="auto"/>
        </w:rPr>
        <w:t>(ii)</w:t>
      </w:r>
      <w:r>
        <w:rPr>
          <w:rFonts w:ascii="Times New Roman" w:eastAsiaTheme="minorHAnsi" w:hAnsi="Times New Roman"/>
          <w:color w:val="auto"/>
        </w:rPr>
        <w:tab/>
        <w:t xml:space="preserve"> You</w:t>
      </w:r>
      <w:r w:rsidRPr="004465D8">
        <w:rPr>
          <w:rFonts w:ascii="Times New Roman" w:eastAsiaTheme="minorHAnsi" w:hAnsi="Times New Roman"/>
          <w:color w:val="auto"/>
        </w:rPr>
        <w:t xml:space="preserve"> do not consent to this information upon receiving it;</w:t>
      </w:r>
      <w:r>
        <w:rPr>
          <w:rFonts w:ascii="Times New Roman" w:eastAsiaTheme="minorHAnsi" w:hAnsi="Times New Roman"/>
          <w:color w:val="auto"/>
        </w:rPr>
        <w:t xml:space="preserve"> or</w:t>
      </w:r>
    </w:p>
    <w:p w:rsidR="00416222" w:rsidRPr="004465D8" w:rsidRDefault="00416222" w:rsidP="004465D8">
      <w:pPr>
        <w:pStyle w:val="BodyText"/>
        <w:numPr>
          <w:ilvl w:val="0"/>
          <w:numId w:val="24"/>
        </w:numPr>
        <w:spacing w:before="120" w:after="240" w:line="240" w:lineRule="auto"/>
        <w:ind w:left="426" w:hanging="426"/>
        <w:jc w:val="both"/>
        <w:rPr>
          <w:rFonts w:ascii="Times New Roman" w:eastAsiaTheme="minorHAnsi" w:hAnsi="Times New Roman"/>
          <w:color w:val="auto"/>
        </w:rPr>
      </w:pPr>
      <w:r w:rsidRPr="004465D8">
        <w:rPr>
          <w:rFonts w:ascii="Times New Roman" w:eastAsiaTheme="minorHAnsi" w:hAnsi="Times New Roman"/>
          <w:color w:val="auto"/>
        </w:rPr>
        <w:t xml:space="preserve">the estimated delivery timeframe for installation completion that was agreed upon at the point of contract is not honoured, for reasons reasonably within </w:t>
      </w:r>
      <w:r w:rsidR="00502E13">
        <w:rPr>
          <w:rFonts w:ascii="Times New Roman" w:eastAsiaTheme="minorHAnsi" w:hAnsi="Times New Roman"/>
          <w:color w:val="auto"/>
        </w:rPr>
        <w:t>Our</w:t>
      </w:r>
      <w:r w:rsidRPr="004465D8">
        <w:rPr>
          <w:rFonts w:ascii="Times New Roman" w:eastAsiaTheme="minorHAnsi" w:hAnsi="Times New Roman"/>
          <w:color w:val="auto"/>
        </w:rPr>
        <w:t xml:space="preserve"> control, and</w:t>
      </w:r>
      <w:r w:rsidR="00502E13">
        <w:rPr>
          <w:rFonts w:ascii="Times New Roman" w:eastAsiaTheme="minorHAnsi" w:hAnsi="Times New Roman"/>
          <w:color w:val="auto"/>
        </w:rPr>
        <w:t xml:space="preserve"> You</w:t>
      </w:r>
      <w:r w:rsidRPr="004465D8">
        <w:rPr>
          <w:rFonts w:ascii="Times New Roman" w:eastAsiaTheme="minorHAnsi" w:hAnsi="Times New Roman"/>
          <w:color w:val="auto"/>
        </w:rPr>
        <w:t xml:space="preserve"> do</w:t>
      </w:r>
      <w:r w:rsidR="00502E13">
        <w:rPr>
          <w:rFonts w:ascii="Times New Roman" w:eastAsiaTheme="minorHAnsi" w:hAnsi="Times New Roman"/>
          <w:color w:val="auto"/>
        </w:rPr>
        <w:t xml:space="preserve"> not</w:t>
      </w:r>
      <w:r w:rsidRPr="004465D8">
        <w:rPr>
          <w:rFonts w:ascii="Times New Roman" w:eastAsiaTheme="minorHAnsi" w:hAnsi="Times New Roman"/>
          <w:color w:val="auto"/>
        </w:rPr>
        <w:t xml:space="preserve"> consent to a revised timeframe;</w:t>
      </w:r>
      <w:r w:rsidR="00502E13">
        <w:rPr>
          <w:rFonts w:ascii="Times New Roman" w:eastAsiaTheme="minorHAnsi" w:hAnsi="Times New Roman"/>
          <w:color w:val="auto"/>
        </w:rPr>
        <w:t xml:space="preserve"> or</w:t>
      </w:r>
    </w:p>
    <w:p w:rsidR="00416222" w:rsidRPr="004465D8" w:rsidRDefault="00502E13" w:rsidP="004465D8">
      <w:pPr>
        <w:pStyle w:val="BodyText"/>
        <w:numPr>
          <w:ilvl w:val="0"/>
          <w:numId w:val="24"/>
        </w:numPr>
        <w:spacing w:before="120" w:after="240" w:line="240" w:lineRule="auto"/>
        <w:ind w:left="426" w:hanging="426"/>
        <w:jc w:val="both"/>
        <w:rPr>
          <w:rFonts w:ascii="Times New Roman" w:eastAsiaTheme="minorHAnsi" w:hAnsi="Times New Roman"/>
          <w:color w:val="auto"/>
        </w:rPr>
      </w:pPr>
      <w:r>
        <w:rPr>
          <w:rFonts w:ascii="Times New Roman" w:eastAsiaTheme="minorHAnsi" w:hAnsi="Times New Roman"/>
          <w:color w:val="auto"/>
        </w:rPr>
        <w:t>We acting on your behalf</w:t>
      </w:r>
      <w:r w:rsidR="00416222" w:rsidRPr="004465D8">
        <w:rPr>
          <w:rFonts w:ascii="Times New Roman" w:eastAsiaTheme="minorHAnsi" w:hAnsi="Times New Roman"/>
          <w:color w:val="auto"/>
        </w:rPr>
        <w:t xml:space="preserve"> to obtain grid connection approval</w:t>
      </w:r>
      <w:r>
        <w:rPr>
          <w:rFonts w:ascii="Times New Roman" w:eastAsiaTheme="minorHAnsi" w:hAnsi="Times New Roman"/>
          <w:color w:val="auto"/>
        </w:rPr>
        <w:t>,</w:t>
      </w:r>
      <w:r w:rsidR="00416222" w:rsidRPr="004465D8">
        <w:rPr>
          <w:rFonts w:ascii="Times New Roman" w:eastAsiaTheme="minorHAnsi" w:hAnsi="Times New Roman"/>
          <w:color w:val="auto"/>
        </w:rPr>
        <w:t xml:space="preserve"> do not do so prior to installation, and </w:t>
      </w:r>
      <w:r>
        <w:rPr>
          <w:rFonts w:ascii="Times New Roman" w:eastAsiaTheme="minorHAnsi" w:hAnsi="Times New Roman"/>
          <w:color w:val="auto"/>
        </w:rPr>
        <w:t>You</w:t>
      </w:r>
      <w:r w:rsidR="00416222" w:rsidRPr="004465D8">
        <w:rPr>
          <w:rFonts w:ascii="Times New Roman" w:eastAsiaTheme="minorHAnsi" w:hAnsi="Times New Roman"/>
          <w:color w:val="auto"/>
        </w:rPr>
        <w:t xml:space="preserve"> do not receive approval from the distributor to connect a system; </w:t>
      </w:r>
      <w:r>
        <w:rPr>
          <w:rFonts w:ascii="Times New Roman" w:eastAsiaTheme="minorHAnsi" w:hAnsi="Times New Roman"/>
          <w:color w:val="auto"/>
        </w:rPr>
        <w:t>or</w:t>
      </w:r>
    </w:p>
    <w:p w:rsidR="00416222" w:rsidRPr="004465D8" w:rsidRDefault="00416222" w:rsidP="004465D8">
      <w:pPr>
        <w:pStyle w:val="ListParagraph"/>
        <w:numPr>
          <w:ilvl w:val="0"/>
          <w:numId w:val="24"/>
        </w:numPr>
        <w:ind w:left="426" w:hanging="426"/>
        <w:rPr>
          <w:rFonts w:cs="Times New Roman"/>
          <w:szCs w:val="20"/>
        </w:rPr>
      </w:pPr>
      <w:r w:rsidRPr="004465D8">
        <w:rPr>
          <w:rFonts w:cs="Times New Roman"/>
          <w:szCs w:val="20"/>
        </w:rPr>
        <w:t xml:space="preserve">extra chargeable work arises, which was not specified in the initial contract, and the additional costs are not borne by </w:t>
      </w:r>
      <w:r w:rsidR="00502E13">
        <w:rPr>
          <w:rFonts w:cs="Times New Roman"/>
          <w:szCs w:val="20"/>
        </w:rPr>
        <w:t xml:space="preserve">Us </w:t>
      </w:r>
      <w:r w:rsidRPr="004465D8">
        <w:rPr>
          <w:rFonts w:cs="Times New Roman"/>
          <w:szCs w:val="20"/>
        </w:rPr>
        <w:t xml:space="preserve">and </w:t>
      </w:r>
      <w:r w:rsidR="00502E13">
        <w:rPr>
          <w:rFonts w:cs="Times New Roman"/>
          <w:szCs w:val="20"/>
        </w:rPr>
        <w:t>You</w:t>
      </w:r>
      <w:r w:rsidRPr="004465D8">
        <w:rPr>
          <w:rFonts w:cs="Times New Roman"/>
          <w:szCs w:val="20"/>
        </w:rPr>
        <w:t xml:space="preserve"> do not consent to these additional costs.</w:t>
      </w:r>
    </w:p>
    <w:p w:rsidR="00B90727" w:rsidRPr="00657BAC" w:rsidRDefault="00B90727">
      <w:pPr>
        <w:pStyle w:val="Heading1"/>
      </w:pPr>
      <w:bookmarkStart w:id="21" w:name="_Hlk531953462"/>
      <w:r w:rsidRPr="00657BAC">
        <w:t>Force majeure</w:t>
      </w:r>
    </w:p>
    <w:p w:rsidR="00B90727" w:rsidRPr="00657BAC" w:rsidRDefault="00C029C3">
      <w:pPr>
        <w:pStyle w:val="Heading3"/>
      </w:pPr>
      <w:r w:rsidRPr="00657BAC">
        <w:t>I</w:t>
      </w:r>
      <w:r w:rsidR="00B90727" w:rsidRPr="00657BAC">
        <w:t xml:space="preserve">f circumstances beyond </w:t>
      </w:r>
      <w:r w:rsidR="00F1567F">
        <w:t>Ou</w:t>
      </w:r>
      <w:r w:rsidR="00F1567F" w:rsidRPr="00657BAC">
        <w:t>r</w:t>
      </w:r>
      <w:r w:rsidR="00B90727" w:rsidRPr="00657BAC">
        <w:t xml:space="preserve"> control prevent or hinder </w:t>
      </w:r>
      <w:r w:rsidR="00EE2F4D">
        <w:t xml:space="preserve">Our </w:t>
      </w:r>
      <w:r w:rsidR="00B90727" w:rsidRPr="00657BAC">
        <w:t xml:space="preserve">provision of the Goods or Services, </w:t>
      </w:r>
      <w:proofErr w:type="gramStart"/>
      <w:r w:rsidR="00F1567F">
        <w:t>We</w:t>
      </w:r>
      <w:proofErr w:type="gramEnd"/>
      <w:r w:rsidR="00B90727" w:rsidRPr="00657BAC">
        <w:t xml:space="preserve"> </w:t>
      </w:r>
      <w:r w:rsidR="00F1567F" w:rsidRPr="00657BAC">
        <w:t>are</w:t>
      </w:r>
      <w:r w:rsidR="00B90727" w:rsidRPr="00657BAC">
        <w:t xml:space="preserve"> free from </w:t>
      </w:r>
      <w:bookmarkEnd w:id="21"/>
      <w:r w:rsidR="00B90727" w:rsidRPr="00657BAC">
        <w:t>any obligation to provide the Goods or Services while those circumstances continue.</w:t>
      </w:r>
    </w:p>
    <w:p w:rsidR="00B90727" w:rsidRPr="00657BAC" w:rsidRDefault="00B90727">
      <w:pPr>
        <w:pStyle w:val="Heading3"/>
      </w:pPr>
      <w:r w:rsidRPr="00657BAC">
        <w:t xml:space="preserve">Circumstances beyond </w:t>
      </w:r>
      <w:r w:rsidR="00F1567F">
        <w:t>Ou</w:t>
      </w:r>
      <w:r w:rsidR="00F1567F" w:rsidRPr="00657BAC">
        <w:t>r</w:t>
      </w:r>
      <w:r w:rsidRPr="00657BAC">
        <w:t xml:space="preserve"> control </w:t>
      </w:r>
      <w:proofErr w:type="gramStart"/>
      <w:r w:rsidRPr="00657BAC">
        <w:t>include</w:t>
      </w:r>
      <w:proofErr w:type="gramEnd"/>
      <w:r w:rsidRPr="00657BAC">
        <w:t xml:space="preserve">, but are not limited to, unavailability of materials or components, strikes, lockouts, riots, natural disasters, fire, war, acts of God, Government decrees, proclamations or orders, transport difficulties and failures or malfunctions of computers or other information technology systems. </w:t>
      </w:r>
    </w:p>
    <w:p w:rsidR="00B90727" w:rsidRDefault="00B90727">
      <w:pPr>
        <w:pStyle w:val="Heading1"/>
      </w:pPr>
      <w:r w:rsidRPr="00657BAC">
        <w:t>Dispute resolution</w:t>
      </w:r>
    </w:p>
    <w:p w:rsidR="008F6F6E" w:rsidRPr="00264EED" w:rsidRDefault="008F6F6E">
      <w:pPr>
        <w:pStyle w:val="Heading3"/>
      </w:pPr>
      <w:r w:rsidRPr="008F6F6E">
        <w:rPr>
          <w:lang w:eastAsia="en-AU"/>
        </w:rPr>
        <w:t>The parties must endeavour to settle any dispute in connection with the contract by mediation. Such mediation is to be conducted by a mediator who is independent of the parties and appointed by agreement of the parties or, </w:t>
      </w:r>
      <w:r w:rsidRPr="00264EED">
        <w:t>failing agreement within 7 days of receiving any party’s notice of dispute, by a person appointed by the Chair of Resolution Institute, (ACN 008 651 232, Level 2, 13-15 Bridge Street, Sydney NSW 2000; telephone: 02 9251 3366, email: infoaus@resolution.institute) or the Chair’s designated representative.</w:t>
      </w:r>
    </w:p>
    <w:p w:rsidR="008F6F6E" w:rsidRPr="008F6F6E" w:rsidRDefault="008F6F6E">
      <w:pPr>
        <w:pStyle w:val="Heading3"/>
        <w:rPr>
          <w:lang w:eastAsia="en-AU"/>
        </w:rPr>
      </w:pPr>
      <w:r w:rsidRPr="008F6F6E">
        <w:rPr>
          <w:lang w:eastAsia="en-AU"/>
        </w:rPr>
        <w:t>The Resolution Institute Mediation Rules shall apply to the mediation.</w:t>
      </w:r>
    </w:p>
    <w:p w:rsidR="008F6F6E" w:rsidRPr="008F6F6E" w:rsidRDefault="008F6F6E">
      <w:pPr>
        <w:pStyle w:val="Heading3"/>
        <w:rPr>
          <w:lang w:eastAsia="en-AU"/>
        </w:rPr>
      </w:pPr>
      <w:r w:rsidRPr="008F6F6E">
        <w:rPr>
          <w:lang w:eastAsia="en-AU"/>
        </w:rPr>
        <w:t>It is a condition precedent to the right of either party to commence arbitration or litigation other than for interlocutory relief that it has first offered to submit the dispute to mediation.</w:t>
      </w:r>
    </w:p>
    <w:p w:rsidR="00AB0E12" w:rsidRDefault="00AB0E12">
      <w:pPr>
        <w:pStyle w:val="Heading1"/>
      </w:pPr>
      <w:bookmarkStart w:id="22" w:name="_Hlk531953398"/>
      <w:r>
        <w:t>Your Personal Information</w:t>
      </w:r>
    </w:p>
    <w:p w:rsidR="004111AD" w:rsidRDefault="005C0645">
      <w:pPr>
        <w:pStyle w:val="Heading3"/>
      </w:pPr>
      <w:r>
        <w:t>W</w:t>
      </w:r>
      <w:r w:rsidR="008306C5">
        <w:t>e may collect hold and disclose</w:t>
      </w:r>
      <w:r w:rsidR="004111AD">
        <w:t xml:space="preserve"> your Personal Information (including </w:t>
      </w:r>
      <w:bookmarkEnd w:id="22"/>
      <w:r w:rsidR="004111AD">
        <w:t>metering data) for the purposes of:</w:t>
      </w:r>
    </w:p>
    <w:p w:rsidR="004111AD" w:rsidRDefault="004111AD">
      <w:pPr>
        <w:pStyle w:val="Heading4"/>
      </w:pPr>
      <w:r>
        <w:t>assessing your creditworthiness;</w:t>
      </w:r>
    </w:p>
    <w:p w:rsidR="004111AD" w:rsidRDefault="004111AD">
      <w:pPr>
        <w:pStyle w:val="Heading4"/>
      </w:pPr>
      <w:r>
        <w:t xml:space="preserve">verifying any </w:t>
      </w:r>
      <w:proofErr w:type="gramStart"/>
      <w:r>
        <w:t>information</w:t>
      </w:r>
      <w:proofErr w:type="gramEnd"/>
      <w:r w:rsidR="007644C9">
        <w:t xml:space="preserve"> </w:t>
      </w:r>
      <w:r w:rsidR="00B038F3">
        <w:t>You</w:t>
      </w:r>
      <w:r>
        <w:t xml:space="preserve"> have provided to </w:t>
      </w:r>
      <w:r w:rsidR="00B038F3">
        <w:t>Us</w:t>
      </w:r>
      <w:r>
        <w:t xml:space="preserve"> including:</w:t>
      </w:r>
    </w:p>
    <w:p w:rsidR="004111AD" w:rsidRDefault="004111AD">
      <w:pPr>
        <w:pStyle w:val="Heading5"/>
      </w:pPr>
      <w:r>
        <w:t>your identity;</w:t>
      </w:r>
    </w:p>
    <w:p w:rsidR="004111AD" w:rsidRDefault="004111AD">
      <w:pPr>
        <w:pStyle w:val="Heading5"/>
      </w:pPr>
      <w:r>
        <w:t>ownership of the Installed Address;</w:t>
      </w:r>
    </w:p>
    <w:p w:rsidR="004111AD" w:rsidRDefault="004111AD">
      <w:pPr>
        <w:pStyle w:val="Heading5"/>
      </w:pPr>
      <w:r>
        <w:t>electricity consumption and history for the Installed Address and any associated account;</w:t>
      </w:r>
    </w:p>
    <w:p w:rsidR="00AB0E12" w:rsidRDefault="004111AD">
      <w:pPr>
        <w:pStyle w:val="Heading4"/>
      </w:pPr>
      <w:r>
        <w:t xml:space="preserve">complying with our obligations under these Terms; </w:t>
      </w:r>
    </w:p>
    <w:p w:rsidR="004111AD" w:rsidRPr="00AB0E12" w:rsidRDefault="004111AD">
      <w:pPr>
        <w:pStyle w:val="Heading4"/>
      </w:pPr>
      <w:r>
        <w:t xml:space="preserve">otherwise as permitted under Our published privacy policy from time to time-please ask </w:t>
      </w:r>
      <w:r w:rsidR="00B038F3">
        <w:t>Us</w:t>
      </w:r>
      <w:r>
        <w:t xml:space="preserve"> for a copy.</w:t>
      </w:r>
    </w:p>
    <w:p w:rsidR="00966A98" w:rsidRDefault="00966A98">
      <w:pPr>
        <w:pStyle w:val="Heading1"/>
      </w:pPr>
      <w:r>
        <w:t>Small Scale Technology Certificates</w:t>
      </w:r>
    </w:p>
    <w:p w:rsidR="00966A98" w:rsidRDefault="00966A98" w:rsidP="004465D8">
      <w:pPr>
        <w:pStyle w:val="Heading3"/>
      </w:pPr>
      <w:r w:rsidRPr="0072112A">
        <w:t xml:space="preserve">You may be entitled to receive a </w:t>
      </w:r>
      <w:r w:rsidRPr="004465D8">
        <w:t>benefit in the form of STC’s</w:t>
      </w:r>
      <w:r>
        <w:rPr>
          <w:b/>
        </w:rPr>
        <w:t xml:space="preserve"> </w:t>
      </w:r>
      <w:r w:rsidRPr="0072112A">
        <w:t>as a result of the purchase or installation of the System purchased</w:t>
      </w:r>
      <w:r w:rsidR="00E849A3">
        <w:t xml:space="preserve"> from Us</w:t>
      </w:r>
      <w:r w:rsidRPr="0072112A">
        <w:t xml:space="preserve">. </w:t>
      </w:r>
      <w:r w:rsidR="00E849A3">
        <w:t>We</w:t>
      </w:r>
      <w:r w:rsidRPr="0072112A">
        <w:t xml:space="preserve"> do</w:t>
      </w:r>
      <w:r w:rsidRPr="004465D8">
        <w:t xml:space="preserve"> not warrant that </w:t>
      </w:r>
      <w:r w:rsidR="00E849A3">
        <w:t>Y</w:t>
      </w:r>
      <w:r w:rsidRPr="0072112A">
        <w:t xml:space="preserve">ou will necessarily receive that </w:t>
      </w:r>
      <w:r w:rsidRPr="004465D8">
        <w:t>benefit.</w:t>
      </w:r>
    </w:p>
    <w:p w:rsidR="00966A98" w:rsidRDefault="00966A98" w:rsidP="004465D8">
      <w:pPr>
        <w:pStyle w:val="Heading3"/>
      </w:pPr>
      <w:r>
        <w:t xml:space="preserve">The financial benefit of these STC’s supplied to </w:t>
      </w:r>
      <w:r w:rsidR="00E849A3">
        <w:t>Y</w:t>
      </w:r>
      <w:r>
        <w:t xml:space="preserve">ou by </w:t>
      </w:r>
      <w:r w:rsidR="00E849A3">
        <w:t>Us</w:t>
      </w:r>
      <w:r>
        <w:t xml:space="preserve">, or the total price given to </w:t>
      </w:r>
      <w:r w:rsidR="00E849A3">
        <w:t>Y</w:t>
      </w:r>
      <w:r>
        <w:t xml:space="preserve">ou by </w:t>
      </w:r>
      <w:r w:rsidR="00E849A3">
        <w:t>Us</w:t>
      </w:r>
      <w:r>
        <w:t xml:space="preserve"> can vary from day to day and is subject to change without notice.</w:t>
      </w:r>
    </w:p>
    <w:p w:rsidR="00966A98" w:rsidRPr="0072112A" w:rsidRDefault="00966A98" w:rsidP="004465D8">
      <w:pPr>
        <w:pStyle w:val="Heading3"/>
      </w:pPr>
      <w:r w:rsidRPr="0072112A">
        <w:t>In the event there is a change in the value of the STC price after the</w:t>
      </w:r>
      <w:r>
        <w:t xml:space="preserve"> proposal </w:t>
      </w:r>
      <w:r w:rsidRPr="0072112A">
        <w:t xml:space="preserve">has been provided, </w:t>
      </w:r>
      <w:proofErr w:type="gramStart"/>
      <w:r w:rsidR="00E849A3">
        <w:t>We</w:t>
      </w:r>
      <w:proofErr w:type="gramEnd"/>
      <w:r w:rsidR="007644C9">
        <w:t xml:space="preserve"> </w:t>
      </w:r>
      <w:r w:rsidRPr="0072112A">
        <w:t xml:space="preserve">will notify </w:t>
      </w:r>
      <w:r w:rsidR="00E849A3">
        <w:t>Y</w:t>
      </w:r>
      <w:r>
        <w:t>ou</w:t>
      </w:r>
      <w:r w:rsidRPr="0072112A">
        <w:t xml:space="preserve"> of the new total amount payable and reissue the </w:t>
      </w:r>
      <w:r>
        <w:t>proposal</w:t>
      </w:r>
      <w:r w:rsidRPr="0072112A">
        <w:t xml:space="preserve"> with the varied price.</w:t>
      </w:r>
    </w:p>
    <w:p w:rsidR="00966A98" w:rsidRPr="0072112A" w:rsidRDefault="00E849A3" w:rsidP="004465D8">
      <w:pPr>
        <w:pStyle w:val="Heading3"/>
      </w:pPr>
      <w:r>
        <w:lastRenderedPageBreak/>
        <w:t>We</w:t>
      </w:r>
      <w:r w:rsidR="00966A98" w:rsidRPr="0072112A">
        <w:t xml:space="preserve"> at </w:t>
      </w:r>
      <w:r>
        <w:t>our</w:t>
      </w:r>
      <w:r w:rsidR="00966A98" w:rsidRPr="0072112A">
        <w:t xml:space="preserve"> discretion can withdraw a </w:t>
      </w:r>
      <w:r>
        <w:t>proposal</w:t>
      </w:r>
      <w:r w:rsidR="00966A98" w:rsidRPr="0072112A">
        <w:t xml:space="preserve"> at any time due to a change in the value of STC’s, supplier pricing and other events that affect pricing beyond </w:t>
      </w:r>
      <w:r>
        <w:t>Our</w:t>
      </w:r>
      <w:r w:rsidR="00966A98" w:rsidRPr="0072112A">
        <w:t xml:space="preserve"> control.</w:t>
      </w:r>
    </w:p>
    <w:p w:rsidR="00E849A3" w:rsidRDefault="00966A98">
      <w:pPr>
        <w:pStyle w:val="Heading3"/>
        <w:numPr>
          <w:ilvl w:val="0"/>
          <w:numId w:val="0"/>
        </w:numPr>
        <w:ind w:left="360"/>
      </w:pPr>
      <w:r>
        <w:t>I</w:t>
      </w:r>
      <w:r w:rsidRPr="0072112A">
        <w:t xml:space="preserve">f </w:t>
      </w:r>
      <w:r>
        <w:t>you</w:t>
      </w:r>
      <w:r w:rsidRPr="0072112A">
        <w:t xml:space="preserve"> ha</w:t>
      </w:r>
      <w:r>
        <w:t>ve</w:t>
      </w:r>
      <w:r w:rsidRPr="0072112A">
        <w:t xml:space="preserve"> elected to assign </w:t>
      </w:r>
      <w:r>
        <w:t>your</w:t>
      </w:r>
      <w:r w:rsidRPr="0072112A">
        <w:t xml:space="preserve"> STC’s in respect for the System to En</w:t>
      </w:r>
      <w:r>
        <w:t>ergy Makeovers</w:t>
      </w:r>
      <w:r w:rsidR="00E849A3">
        <w:t>:</w:t>
      </w:r>
    </w:p>
    <w:p w:rsidR="00966A98" w:rsidRPr="0072112A" w:rsidRDefault="00E849A3" w:rsidP="004465D8">
      <w:pPr>
        <w:pStyle w:val="Heading3"/>
        <w:numPr>
          <w:ilvl w:val="0"/>
          <w:numId w:val="0"/>
        </w:numPr>
        <w:ind w:left="360"/>
      </w:pPr>
      <w:r>
        <w:t>(</w:t>
      </w:r>
      <w:proofErr w:type="spellStart"/>
      <w:r>
        <w:t>i</w:t>
      </w:r>
      <w:proofErr w:type="spellEnd"/>
      <w:r>
        <w:t>)</w:t>
      </w:r>
      <w:r w:rsidR="00966A98">
        <w:t xml:space="preserve"> </w:t>
      </w:r>
      <w:r>
        <w:t>Y</w:t>
      </w:r>
      <w:r w:rsidR="00966A98">
        <w:t>ou</w:t>
      </w:r>
      <w:r w:rsidR="00966A98" w:rsidRPr="0072112A">
        <w:t xml:space="preserve"> will receive a </w:t>
      </w:r>
      <w:r w:rsidR="00966A98">
        <w:t>p</w:t>
      </w:r>
      <w:r w:rsidR="00966A98" w:rsidRPr="0072112A">
        <w:t xml:space="preserve">oint of </w:t>
      </w:r>
      <w:r w:rsidR="00966A98">
        <w:t>s</w:t>
      </w:r>
      <w:r w:rsidR="00966A98" w:rsidRPr="0072112A">
        <w:t xml:space="preserve">ale discount on the price payable by </w:t>
      </w:r>
      <w:r>
        <w:t>Y</w:t>
      </w:r>
      <w:r w:rsidR="00966A98">
        <w:t>ou</w:t>
      </w:r>
      <w:r w:rsidR="00966A98" w:rsidRPr="0072112A">
        <w:t xml:space="preserve">, which will be detailed on the </w:t>
      </w:r>
      <w:r w:rsidR="00966A98">
        <w:t>proposal</w:t>
      </w:r>
      <w:r w:rsidR="00966A98" w:rsidRPr="0072112A">
        <w:t>;</w:t>
      </w:r>
      <w:r>
        <w:t xml:space="preserve"> and</w:t>
      </w:r>
    </w:p>
    <w:p w:rsidR="00966A98" w:rsidRPr="004465D8" w:rsidRDefault="00E849A3" w:rsidP="004465D8">
      <w:pPr>
        <w:pStyle w:val="Heading1"/>
        <w:numPr>
          <w:ilvl w:val="0"/>
          <w:numId w:val="0"/>
        </w:numPr>
        <w:ind w:left="360"/>
        <w:rPr>
          <w:b w:val="0"/>
        </w:rPr>
      </w:pPr>
      <w:r>
        <w:rPr>
          <w:b w:val="0"/>
        </w:rPr>
        <w:t>(ii) You</w:t>
      </w:r>
      <w:r w:rsidR="00966A98" w:rsidRPr="004465D8">
        <w:rPr>
          <w:b w:val="0"/>
        </w:rPr>
        <w:t xml:space="preserve"> agree to complete all such prescribed </w:t>
      </w:r>
      <w:r>
        <w:rPr>
          <w:b w:val="0"/>
        </w:rPr>
        <w:t>f</w:t>
      </w:r>
      <w:r w:rsidR="00966A98" w:rsidRPr="004465D8">
        <w:rPr>
          <w:b w:val="0"/>
        </w:rPr>
        <w:t xml:space="preserve">orms and perform all such actions to give effect to the assignment of STC’s to </w:t>
      </w:r>
      <w:r>
        <w:rPr>
          <w:b w:val="0"/>
        </w:rPr>
        <w:t>Us</w:t>
      </w:r>
      <w:r w:rsidR="00966A98" w:rsidRPr="004465D8">
        <w:rPr>
          <w:b w:val="0"/>
        </w:rPr>
        <w:t>.</w:t>
      </w:r>
    </w:p>
    <w:p w:rsidR="00966A98" w:rsidRDefault="00966A98" w:rsidP="004465D8">
      <w:pPr>
        <w:pStyle w:val="Heading3"/>
      </w:pPr>
      <w:r>
        <w:t xml:space="preserve">You authorise </w:t>
      </w:r>
      <w:r w:rsidR="00E849A3">
        <w:t>Us</w:t>
      </w:r>
      <w:r>
        <w:t xml:space="preserve"> to apply for </w:t>
      </w:r>
      <w:r w:rsidR="00E849A3">
        <w:t>STCs</w:t>
      </w:r>
      <w:r>
        <w:t xml:space="preserve"> or other benefit</w:t>
      </w:r>
      <w:r w:rsidR="00E849A3">
        <w:t>s</w:t>
      </w:r>
      <w:r>
        <w:t xml:space="preserve"> in </w:t>
      </w:r>
      <w:r w:rsidR="00E849A3">
        <w:t>Y</w:t>
      </w:r>
      <w:r>
        <w:t>our name and to receive payment of th</w:t>
      </w:r>
      <w:r w:rsidR="00E849A3">
        <w:t>ese benefits</w:t>
      </w:r>
      <w:r>
        <w:t xml:space="preserve"> on </w:t>
      </w:r>
      <w:r w:rsidR="00E849A3">
        <w:t>Y</w:t>
      </w:r>
      <w:r>
        <w:t>our behalf.</w:t>
      </w:r>
    </w:p>
    <w:p w:rsidR="00966A98" w:rsidRDefault="00966A98" w:rsidP="004465D8">
      <w:pPr>
        <w:pStyle w:val="Heading3"/>
      </w:pPr>
      <w:r>
        <w:t xml:space="preserve">You agree to sign all documents </w:t>
      </w:r>
      <w:r w:rsidR="00E849A3">
        <w:t>We</w:t>
      </w:r>
      <w:r>
        <w:t xml:space="preserve"> may require, and to take any other action </w:t>
      </w:r>
      <w:r w:rsidR="00E849A3">
        <w:t>We</w:t>
      </w:r>
      <w:r>
        <w:t xml:space="preserve"> may require, in order to obtain payment of th</w:t>
      </w:r>
      <w:r w:rsidR="00E849A3">
        <w:t>ese</w:t>
      </w:r>
      <w:r>
        <w:t xml:space="preserve"> benefit</w:t>
      </w:r>
      <w:r w:rsidR="00E849A3">
        <w:t>s</w:t>
      </w:r>
      <w:r>
        <w:t>.</w:t>
      </w:r>
    </w:p>
    <w:p w:rsidR="00966A98" w:rsidRDefault="00966A98" w:rsidP="004465D8">
      <w:pPr>
        <w:pStyle w:val="Heading3"/>
      </w:pPr>
      <w:r>
        <w:t xml:space="preserve">You acknowledge that, in certain circumstances, the Commonwealth or State Government may require </w:t>
      </w:r>
      <w:r w:rsidR="00E849A3">
        <w:t>Y</w:t>
      </w:r>
      <w:r>
        <w:t xml:space="preserve">ou to repay the </w:t>
      </w:r>
      <w:r w:rsidR="00E849A3">
        <w:t xml:space="preserve">STCs </w:t>
      </w:r>
      <w:r>
        <w:t>or other benefit</w:t>
      </w:r>
      <w:r w:rsidR="00E849A3">
        <w:t>s</w:t>
      </w:r>
      <w:r>
        <w:t xml:space="preserve">. </w:t>
      </w:r>
      <w:r w:rsidR="00E849A3">
        <w:t>We</w:t>
      </w:r>
      <w:r>
        <w:t xml:space="preserve"> will have no responsibility to </w:t>
      </w:r>
      <w:r w:rsidR="00E849A3">
        <w:t>Y</w:t>
      </w:r>
      <w:r>
        <w:t xml:space="preserve">ou in the event that </w:t>
      </w:r>
      <w:r w:rsidR="00E849A3">
        <w:t>Y</w:t>
      </w:r>
      <w:r>
        <w:t xml:space="preserve">ou are required to repay the </w:t>
      </w:r>
      <w:r w:rsidR="00E849A3">
        <w:t xml:space="preserve">STCs </w:t>
      </w:r>
      <w:r>
        <w:t>or other benefit</w:t>
      </w:r>
      <w:r w:rsidR="00E849A3">
        <w:t>s</w:t>
      </w:r>
      <w:r>
        <w:t>.</w:t>
      </w:r>
    </w:p>
    <w:p w:rsidR="00572BA8" w:rsidRDefault="00966A98">
      <w:pPr>
        <w:pStyle w:val="Heading3"/>
      </w:pPr>
      <w:r>
        <w:t xml:space="preserve">If </w:t>
      </w:r>
      <w:r w:rsidR="0072112A">
        <w:t>Y</w:t>
      </w:r>
      <w:r>
        <w:t xml:space="preserve">ou receive </w:t>
      </w:r>
      <w:r w:rsidR="0072112A">
        <w:t>S</w:t>
      </w:r>
      <w:r>
        <w:t>TC</w:t>
      </w:r>
      <w:r w:rsidR="0072112A">
        <w:t>s</w:t>
      </w:r>
      <w:r>
        <w:t xml:space="preserve"> as part of the </w:t>
      </w:r>
      <w:r w:rsidR="0072112A">
        <w:t>s</w:t>
      </w:r>
      <w:r>
        <w:t xml:space="preserve">ystem price included in your </w:t>
      </w:r>
      <w:r w:rsidR="0072112A">
        <w:t>c</w:t>
      </w:r>
      <w:r>
        <w:t xml:space="preserve">ustomer </w:t>
      </w:r>
      <w:r w:rsidR="0072112A">
        <w:t>c</w:t>
      </w:r>
      <w:r>
        <w:t xml:space="preserve">ontract and </w:t>
      </w:r>
      <w:r w:rsidR="0072112A">
        <w:t>We are</w:t>
      </w:r>
      <w:r>
        <w:t xml:space="preserve"> unable to claim </w:t>
      </w:r>
      <w:r w:rsidR="0072112A">
        <w:t>Y</w:t>
      </w:r>
      <w:r>
        <w:t xml:space="preserve">our STC’s from the relevant authority on </w:t>
      </w:r>
      <w:r w:rsidR="0072112A">
        <w:t>Y</w:t>
      </w:r>
      <w:r>
        <w:t xml:space="preserve">our behalf (as a result of something </w:t>
      </w:r>
      <w:r w:rsidR="0072112A">
        <w:t>Y</w:t>
      </w:r>
      <w:r>
        <w:t xml:space="preserve">ou have done), </w:t>
      </w:r>
      <w:r w:rsidR="0072112A">
        <w:t>Y</w:t>
      </w:r>
      <w:r>
        <w:t xml:space="preserve">ou must repay </w:t>
      </w:r>
      <w:r w:rsidR="0072112A">
        <w:t>Us</w:t>
      </w:r>
      <w:r>
        <w:t xml:space="preserve"> the value of the STC discount within 30 days of receiving notice to do so.</w:t>
      </w:r>
    </w:p>
    <w:p w:rsidR="003138AA" w:rsidRPr="00657BAC" w:rsidRDefault="003138AA">
      <w:pPr>
        <w:pStyle w:val="Heading1"/>
      </w:pPr>
      <w:r>
        <w:t>Tariff Rates</w:t>
      </w:r>
    </w:p>
    <w:p w:rsidR="003138AA" w:rsidRDefault="003138AA" w:rsidP="004465D8">
      <w:pPr>
        <w:pStyle w:val="Heading3"/>
      </w:pPr>
      <w:r>
        <w:t>Information regarding government assistance schemes, feed-in tariffs and other programs is believed to be correct at the time of consultation and publication, but this information can change without notice.</w:t>
      </w:r>
    </w:p>
    <w:p w:rsidR="003138AA" w:rsidRDefault="003138AA" w:rsidP="00502E13">
      <w:pPr>
        <w:pStyle w:val="Heading3"/>
      </w:pPr>
      <w:r>
        <w:t>We are not responsible for any inaccuracies, or for any losses caused by third parties or changes to government assistance schemes, feed-in tariffs or other programs.</w:t>
      </w:r>
    </w:p>
    <w:p w:rsidR="005F082D" w:rsidRDefault="005F082D" w:rsidP="004465D8">
      <w:pPr>
        <w:pStyle w:val="Heading3"/>
      </w:pPr>
      <w:r>
        <w:t>Your electricity contract</w:t>
      </w:r>
      <w:r w:rsidR="008D0ECB">
        <w:t>/</w:t>
      </w:r>
      <w:r>
        <w:t>tariff may change</w:t>
      </w:r>
      <w:r w:rsidR="008D0ECB">
        <w:t xml:space="preserve"> </w:t>
      </w:r>
      <w:r>
        <w:t xml:space="preserve">                  following installation of </w:t>
      </w:r>
      <w:r w:rsidR="008D0ECB">
        <w:t xml:space="preserve">Your </w:t>
      </w:r>
      <w:r>
        <w:t>solar</w:t>
      </w:r>
      <w:r w:rsidR="008D0ECB">
        <w:t xml:space="preserve"> system.  You</w:t>
      </w:r>
      <w:r>
        <w:t xml:space="preserve"> should contact </w:t>
      </w:r>
      <w:r w:rsidR="008D0ECB">
        <w:t xml:space="preserve">Your </w:t>
      </w:r>
      <w:r>
        <w:t>electricity</w:t>
      </w:r>
      <w:r w:rsidR="008D0ECB">
        <w:t xml:space="preserve"> </w:t>
      </w:r>
      <w:r>
        <w:t>retailer</w:t>
      </w:r>
      <w:r w:rsidR="008D0ECB">
        <w:t xml:space="preserve"> </w:t>
      </w:r>
      <w:r>
        <w:t>before signing a contract, to check what new electricity tariff rates may be</w:t>
      </w:r>
      <w:r w:rsidR="008D0ECB">
        <w:t xml:space="preserve"> and also after </w:t>
      </w:r>
      <w:r>
        <w:t xml:space="preserve">installation of the solar </w:t>
      </w:r>
      <w:r w:rsidR="008D0ECB">
        <w:t>s</w:t>
      </w:r>
      <w:r>
        <w:t>ystem, to confirm that the agreed tariff has been</w:t>
      </w:r>
      <w:r w:rsidR="008D0ECB">
        <w:t xml:space="preserve"> </w:t>
      </w:r>
      <w:r>
        <w:t>applied.</w:t>
      </w:r>
    </w:p>
    <w:p w:rsidR="003138AA" w:rsidRDefault="003138AA" w:rsidP="004465D8">
      <w:pPr>
        <w:pStyle w:val="Heading3"/>
      </w:pPr>
      <w:r>
        <w:t>Any projections of future financial performance have been prepared in good faith, but are for illustrative purposes only. You are encouraged to seek their Your own financial advice with regard to the potential financial returns associated with Your system.</w:t>
      </w:r>
    </w:p>
    <w:p w:rsidR="003138AA" w:rsidRDefault="003138AA" w:rsidP="004465D8">
      <w:pPr>
        <w:pStyle w:val="Heading3"/>
      </w:pPr>
      <w:r>
        <w:t xml:space="preserve">If You do not have an appropriate meter at your premise, </w:t>
      </w:r>
      <w:proofErr w:type="gramStart"/>
      <w:r>
        <w:t>We</w:t>
      </w:r>
      <w:proofErr w:type="gramEnd"/>
      <w:r>
        <w:t xml:space="preserve"> will contact your distribution company to arrange for the installation of an appropriate meter. The costs of installing an appropriate meter are to be borne by You and do not form part of the proposal price.</w:t>
      </w:r>
    </w:p>
    <w:p w:rsidR="003138AA" w:rsidRDefault="003138AA" w:rsidP="004465D8">
      <w:pPr>
        <w:pStyle w:val="Heading3"/>
      </w:pPr>
      <w:r>
        <w:t>You acknowledge that there may be delays in Your distribution company installing an appropriate meter, and this may delay Your ability to use the solar PV system and receive feed-in tariffs.</w:t>
      </w:r>
    </w:p>
    <w:p w:rsidR="00B90727" w:rsidRPr="00657BAC" w:rsidRDefault="00B90727">
      <w:pPr>
        <w:pStyle w:val="Heading1"/>
      </w:pPr>
      <w:r w:rsidRPr="00657BAC">
        <w:t>Other matters</w:t>
      </w:r>
    </w:p>
    <w:p w:rsidR="00B375F8" w:rsidRDefault="00A9156F">
      <w:pPr>
        <w:pStyle w:val="Heading3"/>
      </w:pPr>
      <w:r>
        <w:t>T</w:t>
      </w:r>
      <w:r w:rsidRPr="00A9156F">
        <w:t xml:space="preserve">his Contract </w:t>
      </w:r>
      <w:r w:rsidR="00B375F8">
        <w:t xml:space="preserve">shall be deemed to be made in the State of Victoria, Australia and shall be governed </w:t>
      </w:r>
      <w:r w:rsidR="00B90727" w:rsidRPr="00657BAC">
        <w:t xml:space="preserve">by the laws of the </w:t>
      </w:r>
      <w:r w:rsidR="003A7019">
        <w:t>S</w:t>
      </w:r>
      <w:r w:rsidR="00B90727" w:rsidRPr="00657BAC">
        <w:t xml:space="preserve">tate </w:t>
      </w:r>
      <w:r w:rsidR="00B375F8">
        <w:t>of Victoria.</w:t>
      </w:r>
      <w:r w:rsidR="00B90727" w:rsidRPr="00657BAC">
        <w:t xml:space="preserve"> </w:t>
      </w:r>
    </w:p>
    <w:p w:rsidR="00B90727" w:rsidRPr="00657BAC" w:rsidRDefault="00B375F8">
      <w:pPr>
        <w:pStyle w:val="Heading3"/>
      </w:pPr>
      <w:r>
        <w:t>E</w:t>
      </w:r>
      <w:r w:rsidR="00B90727" w:rsidRPr="00657BAC">
        <w:t>ach party irrevocably submits to the non-exclusive jurisdiction of the courts of</w:t>
      </w:r>
      <w:r>
        <w:t xml:space="preserve"> the State of Victoria</w:t>
      </w:r>
      <w:r w:rsidR="00B90727" w:rsidRPr="00657BAC">
        <w:t xml:space="preserve">. </w:t>
      </w:r>
    </w:p>
    <w:p w:rsidR="00B90727" w:rsidRPr="00657BAC" w:rsidRDefault="00E67F46">
      <w:pPr>
        <w:pStyle w:val="Heading3"/>
      </w:pPr>
      <w:r>
        <w:t xml:space="preserve">This Contract </w:t>
      </w:r>
      <w:r w:rsidR="00B90727" w:rsidRPr="00657BAC">
        <w:t xml:space="preserve">and </w:t>
      </w:r>
      <w:r>
        <w:t xml:space="preserve">any </w:t>
      </w:r>
      <w:r w:rsidR="00B90727" w:rsidRPr="00657BAC">
        <w:t xml:space="preserve">written variations agreed to in writing by </w:t>
      </w:r>
      <w:r w:rsidR="00F1567F">
        <w:t>Us</w:t>
      </w:r>
      <w:r w:rsidR="00B90727" w:rsidRPr="00657BAC">
        <w:t xml:space="preserve"> represent the whole agreement between the parties relating to the</w:t>
      </w:r>
      <w:r>
        <w:t>ir</w:t>
      </w:r>
      <w:r w:rsidR="00B90727" w:rsidRPr="00657BAC">
        <w:t xml:space="preserve"> subject matter. </w:t>
      </w:r>
    </w:p>
    <w:p w:rsidR="00B90727" w:rsidRPr="00657BAC" w:rsidRDefault="00E67F46">
      <w:pPr>
        <w:pStyle w:val="Heading3"/>
      </w:pPr>
      <w:r>
        <w:t xml:space="preserve">This Contract </w:t>
      </w:r>
      <w:r w:rsidR="00B90727" w:rsidRPr="00657BAC">
        <w:t>supersede</w:t>
      </w:r>
      <w:r>
        <w:t>s</w:t>
      </w:r>
      <w:r w:rsidR="00B90727" w:rsidRPr="00657BAC">
        <w:t xml:space="preserve"> all oral and written negotiations and communications by and on behalf of either of the parties.</w:t>
      </w:r>
    </w:p>
    <w:p w:rsidR="00B90727" w:rsidRPr="00657BAC" w:rsidRDefault="00B90727">
      <w:pPr>
        <w:pStyle w:val="Heading3"/>
      </w:pPr>
      <w:r w:rsidRPr="00657BAC">
        <w:t xml:space="preserve">If any provision of </w:t>
      </w:r>
      <w:r w:rsidR="00432577">
        <w:t>these Terms</w:t>
      </w:r>
      <w:r w:rsidRPr="00657BAC">
        <w:t xml:space="preserve"> at any time is or becomes void, voidable or unenforceable, the remaining provisions will continue to have full force and effect.</w:t>
      </w:r>
    </w:p>
    <w:p w:rsidR="00B90727" w:rsidRDefault="00B90727">
      <w:pPr>
        <w:pStyle w:val="Heading3"/>
      </w:pPr>
      <w:r w:rsidRPr="00657BAC">
        <w:t>A party's failure or delay to exercise a power or right does not operate as a waiver of that power or right.</w:t>
      </w:r>
    </w:p>
    <w:p w:rsidR="0053009F" w:rsidRPr="00657BAC" w:rsidRDefault="0053009F">
      <w:pPr>
        <w:pStyle w:val="Heading1"/>
      </w:pPr>
      <w:bookmarkStart w:id="23" w:name="_Hlk531952442"/>
      <w:r w:rsidRPr="00657BAC">
        <w:t>Definitions</w:t>
      </w:r>
    </w:p>
    <w:p w:rsidR="0053009F" w:rsidRPr="00657BAC" w:rsidRDefault="0053009F">
      <w:pPr>
        <w:ind w:left="397"/>
      </w:pPr>
      <w:r w:rsidRPr="00657BAC">
        <w:t xml:space="preserve">In </w:t>
      </w:r>
      <w:r>
        <w:t>these Terms</w:t>
      </w:r>
      <w:r w:rsidRPr="00657BAC">
        <w:t>:</w:t>
      </w:r>
    </w:p>
    <w:bookmarkEnd w:id="23"/>
    <w:p w:rsidR="0053009F" w:rsidRPr="00657BAC" w:rsidRDefault="0053009F">
      <w:pPr>
        <w:pStyle w:val="Heading3"/>
      </w:pPr>
      <w:r w:rsidRPr="0074582A">
        <w:rPr>
          <w:b/>
        </w:rPr>
        <w:t>Additional Charges</w:t>
      </w:r>
      <w:r w:rsidRPr="00657BAC">
        <w:t xml:space="preserve"> means</w:t>
      </w:r>
      <w:r>
        <w:t xml:space="preserve"> any additional charges associated with the Installation Works of which You are advised by Us when we inspect the Installation Address and before we commence the Installation Works</w:t>
      </w:r>
      <w:r w:rsidRPr="00657BAC">
        <w:t>;</w:t>
      </w:r>
    </w:p>
    <w:p w:rsidR="0053009F" w:rsidRPr="00230B39" w:rsidRDefault="0053009F">
      <w:pPr>
        <w:pStyle w:val="Heading3"/>
        <w:rPr>
          <w:b/>
        </w:rPr>
      </w:pPr>
      <w:r w:rsidRPr="00230B39">
        <w:rPr>
          <w:b/>
        </w:rPr>
        <w:t>Building Work</w:t>
      </w:r>
      <w:r>
        <w:rPr>
          <w:b/>
        </w:rPr>
        <w:t xml:space="preserve"> </w:t>
      </w:r>
      <w:r>
        <w:t>means domestic building work within the meaning of the Domestic Building Contracts Act 1995 (Vic).</w:t>
      </w:r>
    </w:p>
    <w:p w:rsidR="0053009F" w:rsidRPr="00657BAC" w:rsidRDefault="0053009F">
      <w:pPr>
        <w:pStyle w:val="Heading3"/>
      </w:pPr>
      <w:r w:rsidRPr="002D00A1">
        <w:rPr>
          <w:b/>
        </w:rPr>
        <w:t>Business Day</w:t>
      </w:r>
      <w:r w:rsidRPr="00657BAC">
        <w:t xml:space="preserve"> means a day that is not a Saturday, Sunday or public holiday in the</w:t>
      </w:r>
      <w:r>
        <w:t xml:space="preserve"> State of Victoria, Australia</w:t>
      </w:r>
      <w:r w:rsidRPr="00657BAC">
        <w:t>.</w:t>
      </w:r>
    </w:p>
    <w:p w:rsidR="0053009F" w:rsidRPr="00CA4102" w:rsidRDefault="0053009F">
      <w:pPr>
        <w:pStyle w:val="Heading3"/>
      </w:pPr>
      <w:r w:rsidRPr="00CA4102">
        <w:rPr>
          <w:b/>
        </w:rPr>
        <w:t>Cancellation Fee</w:t>
      </w:r>
      <w:r>
        <w:t xml:space="preserve"> means the cancellation fee specified in the Quote or Order (if any). </w:t>
      </w:r>
    </w:p>
    <w:p w:rsidR="0053009F" w:rsidRPr="00CF69E8" w:rsidRDefault="0053009F">
      <w:pPr>
        <w:pStyle w:val="Heading3"/>
      </w:pPr>
      <w:r w:rsidRPr="00CF69E8">
        <w:rPr>
          <w:b/>
        </w:rPr>
        <w:t xml:space="preserve">Commissioning </w:t>
      </w:r>
      <w:r>
        <w:t>of the System means that all parts of the system are installed and the System is capable of producing power.</w:t>
      </w:r>
    </w:p>
    <w:p w:rsidR="00FD7A86" w:rsidRPr="00503E91" w:rsidRDefault="00FD7A86">
      <w:pPr>
        <w:pStyle w:val="Heading3"/>
      </w:pPr>
      <w:r w:rsidRPr="00503E91">
        <w:rPr>
          <w:b/>
        </w:rPr>
        <w:t>Contract</w:t>
      </w:r>
      <w:r>
        <w:t xml:space="preserve"> means this contract comprised of these Terms, </w:t>
      </w:r>
      <w:r w:rsidR="008E34EA">
        <w:t xml:space="preserve">Your </w:t>
      </w:r>
      <w:r>
        <w:t xml:space="preserve">Order </w:t>
      </w:r>
      <w:r w:rsidR="008E34EA">
        <w:t xml:space="preserve">and </w:t>
      </w:r>
      <w:r>
        <w:t xml:space="preserve">corresponding Quote; </w:t>
      </w:r>
    </w:p>
    <w:p w:rsidR="0053009F" w:rsidRPr="008E3CA2" w:rsidRDefault="0053009F">
      <w:pPr>
        <w:pStyle w:val="Heading3"/>
      </w:pPr>
      <w:r w:rsidRPr="008E3CA2">
        <w:rPr>
          <w:b/>
        </w:rPr>
        <w:lastRenderedPageBreak/>
        <w:t>Contract Price</w:t>
      </w:r>
      <w:r>
        <w:t xml:space="preserve"> means the dollar amount set out in a Quote </w:t>
      </w:r>
      <w:r w:rsidRPr="008E3CA2">
        <w:t xml:space="preserve">and any </w:t>
      </w:r>
      <w:r w:rsidRPr="0074582A">
        <w:rPr>
          <w:b/>
        </w:rPr>
        <w:t>Additional Charges</w:t>
      </w:r>
      <w:r>
        <w:t xml:space="preserve">, after an allowance for any </w:t>
      </w:r>
      <w:r w:rsidRPr="0053009F">
        <w:rPr>
          <w:b/>
        </w:rPr>
        <w:t>TPFI</w:t>
      </w:r>
      <w:r>
        <w:t xml:space="preserve"> </w:t>
      </w:r>
      <w:r>
        <w:rPr>
          <w:b/>
        </w:rPr>
        <w:t>Discount</w:t>
      </w:r>
      <w:r w:rsidRPr="008C1B7D">
        <w:rPr>
          <w:b/>
        </w:rPr>
        <w:t xml:space="preserve"> </w:t>
      </w:r>
      <w:r>
        <w:t>(and as may be adjusted under</w:t>
      </w:r>
      <w:r w:rsidR="005C0645">
        <w:t xml:space="preserve"> this Contract</w:t>
      </w:r>
      <w:r>
        <w:t>.</w:t>
      </w:r>
    </w:p>
    <w:p w:rsidR="0053009F" w:rsidRPr="00B904F3" w:rsidRDefault="0053009F">
      <w:pPr>
        <w:pStyle w:val="Heading3"/>
      </w:pPr>
      <w:r w:rsidRPr="00B904F3">
        <w:rPr>
          <w:b/>
        </w:rPr>
        <w:t>Credit Provider</w:t>
      </w:r>
      <w:r>
        <w:t xml:space="preserve"> means </w:t>
      </w:r>
      <w:r w:rsidR="005C0645">
        <w:t>a person</w:t>
      </w:r>
      <w:r>
        <w:t xml:space="preserve"> </w:t>
      </w:r>
      <w:r w:rsidR="005C0645">
        <w:t>who offers all who has agreed to consider offering you credit to meet your financial obligations under this Contract.</w:t>
      </w:r>
    </w:p>
    <w:p w:rsidR="0053009F" w:rsidRPr="00657BAC" w:rsidRDefault="0053009F">
      <w:pPr>
        <w:pStyle w:val="Heading3"/>
      </w:pPr>
      <w:r w:rsidRPr="002D00A1">
        <w:rPr>
          <w:b/>
        </w:rPr>
        <w:t>Encumbrance</w:t>
      </w:r>
      <w:r w:rsidRPr="00657BAC">
        <w:t xml:space="preserve"> means an interest or power whether legal or equitable and:</w:t>
      </w:r>
    </w:p>
    <w:p w:rsidR="0053009F" w:rsidRPr="00657BAC" w:rsidRDefault="0053009F">
      <w:pPr>
        <w:pStyle w:val="Heading4"/>
      </w:pPr>
      <w:r w:rsidRPr="00657BAC">
        <w:t xml:space="preserve">reserved created or otherwise arising in or over any property and includes a Security Interest, or </w:t>
      </w:r>
    </w:p>
    <w:p w:rsidR="0053009F" w:rsidRPr="00657BAC" w:rsidRDefault="0053009F">
      <w:pPr>
        <w:pStyle w:val="Heading4"/>
      </w:pPr>
      <w:r w:rsidRPr="00657BAC">
        <w:t>any agreement to grant confer or create and interest referred to in (</w:t>
      </w:r>
      <w:proofErr w:type="spellStart"/>
      <w:r w:rsidRPr="00657BAC">
        <w:t>i</w:t>
      </w:r>
      <w:proofErr w:type="spellEnd"/>
      <w:r w:rsidRPr="00657BAC">
        <w:t>),</w:t>
      </w:r>
    </w:p>
    <w:p w:rsidR="0053009F" w:rsidRPr="00657BAC" w:rsidRDefault="0053009F">
      <w:pPr>
        <w:pStyle w:val="ListParagraph"/>
      </w:pPr>
      <w:r w:rsidRPr="00657BAC">
        <w:t xml:space="preserve">and </w:t>
      </w:r>
      <w:r w:rsidRPr="00EC63AA">
        <w:rPr>
          <w:b/>
        </w:rPr>
        <w:t>Encumber</w:t>
      </w:r>
      <w:r w:rsidRPr="00657BAC">
        <w:t xml:space="preserve"> shall have a corresponding meaning.</w:t>
      </w:r>
    </w:p>
    <w:p w:rsidR="0053009F" w:rsidRPr="00657BAC" w:rsidRDefault="0053009F">
      <w:pPr>
        <w:pStyle w:val="Heading3"/>
      </w:pPr>
      <w:r w:rsidRPr="002D00A1">
        <w:rPr>
          <w:b/>
        </w:rPr>
        <w:t>Goods</w:t>
      </w:r>
      <w:r w:rsidRPr="00657BAC">
        <w:t xml:space="preserve"> mean </w:t>
      </w:r>
      <w:r>
        <w:t xml:space="preserve">the System and all other goods supplied by Us to You in connection with </w:t>
      </w:r>
      <w:r w:rsidR="00FD7A86">
        <w:t>this Contract</w:t>
      </w:r>
      <w:r w:rsidRPr="00657BAC">
        <w:t>.</w:t>
      </w:r>
    </w:p>
    <w:p w:rsidR="00161AB9" w:rsidRDefault="00161AB9">
      <w:pPr>
        <w:pStyle w:val="Heading3"/>
        <w:rPr>
          <w:b/>
        </w:rPr>
      </w:pPr>
      <w:r>
        <w:rPr>
          <w:b/>
        </w:rPr>
        <w:t xml:space="preserve">Inspection Fee </w:t>
      </w:r>
      <w:r w:rsidRPr="00161AB9">
        <w:t>means the inspection fee (if any) set out in an Order</w:t>
      </w:r>
      <w:r>
        <w:rPr>
          <w:b/>
        </w:rPr>
        <w:t>.</w:t>
      </w:r>
    </w:p>
    <w:p w:rsidR="0053009F" w:rsidRPr="008B7479" w:rsidRDefault="0053009F">
      <w:pPr>
        <w:pStyle w:val="Heading3"/>
        <w:rPr>
          <w:b/>
        </w:rPr>
      </w:pPr>
      <w:r w:rsidRPr="008B7479">
        <w:rPr>
          <w:b/>
        </w:rPr>
        <w:t>Installation Address</w:t>
      </w:r>
      <w:r>
        <w:rPr>
          <w:b/>
        </w:rPr>
        <w:t xml:space="preserve"> </w:t>
      </w:r>
      <w:r>
        <w:t>means the property specified in an Order where the System will be installed.</w:t>
      </w:r>
    </w:p>
    <w:p w:rsidR="0053009F" w:rsidRPr="003A7019" w:rsidRDefault="0053009F">
      <w:pPr>
        <w:pStyle w:val="Heading3"/>
        <w:rPr>
          <w:b/>
        </w:rPr>
      </w:pPr>
      <w:r w:rsidRPr="003A7019">
        <w:rPr>
          <w:b/>
        </w:rPr>
        <w:t>Installation Date</w:t>
      </w:r>
      <w:r>
        <w:rPr>
          <w:b/>
        </w:rPr>
        <w:t xml:space="preserve"> </w:t>
      </w:r>
      <w:r>
        <w:t>means the date nominated in an Order for installation of the System at the Installation Address.</w:t>
      </w:r>
    </w:p>
    <w:p w:rsidR="0053009F" w:rsidRPr="003B4040" w:rsidRDefault="0053009F">
      <w:pPr>
        <w:pStyle w:val="Heading3"/>
      </w:pPr>
      <w:r w:rsidRPr="003B4040">
        <w:rPr>
          <w:b/>
        </w:rPr>
        <w:t>Installation Works</w:t>
      </w:r>
      <w:r>
        <w:t xml:space="preserve"> means installation of the System.</w:t>
      </w:r>
    </w:p>
    <w:p w:rsidR="00161AB9" w:rsidRPr="00657BAC" w:rsidRDefault="00161AB9">
      <w:pPr>
        <w:pStyle w:val="Heading3"/>
      </w:pPr>
      <w:r w:rsidRPr="002D00A1">
        <w:rPr>
          <w:b/>
        </w:rPr>
        <w:t>Intellectual Property Rights</w:t>
      </w:r>
      <w:r w:rsidRPr="00657BAC">
        <w:t xml:space="preserve"> means intellectual property rights at any time protected by statute or common law, including copyright, trademarks, patents and registered designs.</w:t>
      </w:r>
    </w:p>
    <w:p w:rsidR="0053009F" w:rsidRPr="00657BAC" w:rsidRDefault="0053009F">
      <w:pPr>
        <w:pStyle w:val="Heading3"/>
      </w:pPr>
      <w:r w:rsidRPr="002D00A1">
        <w:rPr>
          <w:b/>
        </w:rPr>
        <w:t>Order</w:t>
      </w:r>
      <w:r w:rsidRPr="00657BAC">
        <w:t xml:space="preserve"> means a purchase order for </w:t>
      </w:r>
      <w:r>
        <w:t>System</w:t>
      </w:r>
      <w:r w:rsidR="00C9760C">
        <w:t xml:space="preserve"> </w:t>
      </w:r>
      <w:r>
        <w:t xml:space="preserve">signed </w:t>
      </w:r>
      <w:r w:rsidRPr="00657BAC">
        <w:t xml:space="preserve">by </w:t>
      </w:r>
      <w:r>
        <w:t>You</w:t>
      </w:r>
      <w:r w:rsidRPr="00657BAC">
        <w:t xml:space="preserve"> </w:t>
      </w:r>
      <w:r>
        <w:t xml:space="preserve">and given to Us </w:t>
      </w:r>
      <w:r w:rsidRPr="00657BAC">
        <w:t>in response to a Quote.</w:t>
      </w:r>
    </w:p>
    <w:p w:rsidR="0053009F" w:rsidRPr="00E477EF" w:rsidRDefault="0053009F">
      <w:pPr>
        <w:pStyle w:val="Heading3"/>
      </w:pPr>
      <w:r w:rsidRPr="00071A16">
        <w:rPr>
          <w:b/>
        </w:rPr>
        <w:t>Personal Information</w:t>
      </w:r>
      <w:r>
        <w:t xml:space="preserve"> means personal information under the Privacy Act 1988 (Cth.).</w:t>
      </w:r>
    </w:p>
    <w:p w:rsidR="0053009F" w:rsidRPr="00657BAC" w:rsidRDefault="0053009F">
      <w:pPr>
        <w:pStyle w:val="Heading3"/>
      </w:pPr>
      <w:r w:rsidRPr="002D00A1">
        <w:rPr>
          <w:b/>
        </w:rPr>
        <w:t>PPSA</w:t>
      </w:r>
      <w:r w:rsidRPr="00657BAC">
        <w:t xml:space="preserve"> means Personal Property Securities Act 2009.</w:t>
      </w:r>
    </w:p>
    <w:p w:rsidR="0053009F" w:rsidRPr="00657BAC" w:rsidRDefault="0053009F">
      <w:pPr>
        <w:pStyle w:val="Heading3"/>
      </w:pPr>
      <w:r w:rsidRPr="002D00A1">
        <w:rPr>
          <w:b/>
        </w:rPr>
        <w:t>Quote</w:t>
      </w:r>
      <w:r w:rsidRPr="00657BAC">
        <w:t xml:space="preserve"> means a written description of </w:t>
      </w:r>
      <w:r>
        <w:t>the System and Our estimated price for supplying and installing the System</w:t>
      </w:r>
      <w:r w:rsidRPr="00657BAC">
        <w:t>.</w:t>
      </w:r>
    </w:p>
    <w:p w:rsidR="0053009F" w:rsidRPr="003C1FF1" w:rsidRDefault="0053009F">
      <w:pPr>
        <w:pStyle w:val="Heading3"/>
      </w:pPr>
      <w:r w:rsidRPr="003C1FF1">
        <w:rPr>
          <w:b/>
        </w:rPr>
        <w:t>STC</w:t>
      </w:r>
      <w:r>
        <w:t xml:space="preserve"> means a </w:t>
      </w:r>
      <w:proofErr w:type="gramStart"/>
      <w:r w:rsidRPr="003C1FF1">
        <w:t>Small</w:t>
      </w:r>
      <w:r w:rsidR="007644C9">
        <w:t xml:space="preserve"> </w:t>
      </w:r>
      <w:bookmarkStart w:id="24" w:name="_GoBack"/>
      <w:bookmarkEnd w:id="24"/>
      <w:r w:rsidRPr="003C1FF1">
        <w:t>Scale</w:t>
      </w:r>
      <w:proofErr w:type="gramEnd"/>
      <w:r w:rsidRPr="003C1FF1">
        <w:t xml:space="preserve"> Technology Certificates under the Commonwealth Renewable Energy Target Scheme</w:t>
      </w:r>
      <w:r>
        <w:t>.</w:t>
      </w:r>
    </w:p>
    <w:p w:rsidR="0053009F" w:rsidRPr="00657BAC" w:rsidRDefault="0053009F">
      <w:pPr>
        <w:pStyle w:val="Heading3"/>
      </w:pPr>
      <w:r w:rsidRPr="002D00A1">
        <w:rPr>
          <w:b/>
        </w:rPr>
        <w:t>Services</w:t>
      </w:r>
      <w:r w:rsidRPr="00657BAC">
        <w:t xml:space="preserve"> </w:t>
      </w:r>
      <w:r>
        <w:t>include the Installation Works</w:t>
      </w:r>
      <w:r w:rsidRPr="00657BAC">
        <w:t>.</w:t>
      </w:r>
    </w:p>
    <w:p w:rsidR="0053009F" w:rsidRPr="00C673D3" w:rsidRDefault="0053009F">
      <w:pPr>
        <w:pStyle w:val="Heading3"/>
        <w:rPr>
          <w:b/>
        </w:rPr>
      </w:pPr>
      <w:r>
        <w:rPr>
          <w:b/>
        </w:rPr>
        <w:t xml:space="preserve">Solar Ready </w:t>
      </w:r>
      <w:r>
        <w:t>means that:</w:t>
      </w:r>
    </w:p>
    <w:p w:rsidR="0053009F" w:rsidRPr="00C673D3" w:rsidRDefault="0053009F">
      <w:pPr>
        <w:pStyle w:val="Heading4"/>
        <w:rPr>
          <w:b/>
        </w:rPr>
      </w:pPr>
      <w:r>
        <w:t>the Installation Address meets Our reasonable requirements for installation of the System in accordance with the manufacturer’s specifications, relevant electrical safety standards, applicable building standards, applicable Australian Standards and any relevant requirements under a TPFI scheme; and</w:t>
      </w:r>
    </w:p>
    <w:p w:rsidR="0053009F" w:rsidRPr="00C673D3" w:rsidRDefault="0053009F">
      <w:pPr>
        <w:pStyle w:val="Heading4"/>
      </w:pPr>
      <w:r w:rsidRPr="00C673D3">
        <w:t xml:space="preserve">there is no </w:t>
      </w:r>
      <w:r>
        <w:t xml:space="preserve">pre-existing </w:t>
      </w:r>
      <w:r w:rsidRPr="00C673D3">
        <w:t>defect or condition</w:t>
      </w:r>
      <w:r>
        <w:t xml:space="preserve"> in the electrical wiring (including switchboard and all existing electrical fittings and appliances) at the Installed Address which would prevent a certificate of electrical safety being issued upon completion of the Installation Works. </w:t>
      </w:r>
    </w:p>
    <w:p w:rsidR="0053009F" w:rsidRPr="00580303" w:rsidRDefault="0053009F">
      <w:pPr>
        <w:pStyle w:val="Heading3"/>
        <w:rPr>
          <w:b/>
        </w:rPr>
      </w:pPr>
      <w:r>
        <w:rPr>
          <w:b/>
        </w:rPr>
        <w:t xml:space="preserve">We, Our </w:t>
      </w:r>
      <w:r>
        <w:t xml:space="preserve">and </w:t>
      </w:r>
      <w:r>
        <w:rPr>
          <w:b/>
        </w:rPr>
        <w:t xml:space="preserve">Us </w:t>
      </w:r>
      <w:r w:rsidRPr="00657BAC">
        <w:t xml:space="preserve">means the entity specified as </w:t>
      </w:r>
      <w:r>
        <w:t xml:space="preserve">supplier </w:t>
      </w:r>
      <w:r w:rsidRPr="00657BAC">
        <w:t xml:space="preserve">of </w:t>
      </w:r>
      <w:r>
        <w:t xml:space="preserve">the System </w:t>
      </w:r>
      <w:r w:rsidRPr="00657BAC">
        <w:t xml:space="preserve">on the Quote and </w:t>
      </w:r>
      <w:r>
        <w:t xml:space="preserve">where the context permits </w:t>
      </w:r>
      <w:proofErr w:type="gramStart"/>
      <w:r w:rsidRPr="00657BAC">
        <w:t>includes</w:t>
      </w:r>
      <w:proofErr w:type="gramEnd"/>
      <w:r w:rsidRPr="00657BAC">
        <w:t xml:space="preserve"> </w:t>
      </w:r>
      <w:r>
        <w:t>Ou</w:t>
      </w:r>
      <w:r w:rsidRPr="00657BAC">
        <w:t xml:space="preserve">r agents, sub-contractors </w:t>
      </w:r>
      <w:r w:rsidRPr="002402AE">
        <w:t>and permitted assigns.</w:t>
      </w:r>
    </w:p>
    <w:p w:rsidR="0053009F" w:rsidRPr="00532A37" w:rsidRDefault="0053009F">
      <w:pPr>
        <w:pStyle w:val="Heading3"/>
        <w:rPr>
          <w:b/>
        </w:rPr>
      </w:pPr>
      <w:r>
        <w:rPr>
          <w:b/>
        </w:rPr>
        <w:t xml:space="preserve">You </w:t>
      </w:r>
      <w:r>
        <w:t xml:space="preserve">and </w:t>
      </w:r>
      <w:r w:rsidRPr="00580303">
        <w:rPr>
          <w:b/>
        </w:rPr>
        <w:t>Your</w:t>
      </w:r>
      <w:r>
        <w:t xml:space="preserve"> means </w:t>
      </w:r>
      <w:r w:rsidRPr="00580303">
        <w:t xml:space="preserve">the person identified on a Quote or Order </w:t>
      </w:r>
      <w:r>
        <w:t>as purchaser of the System (and except in relation to the payment obligation, includes persons authorised by You).</w:t>
      </w:r>
    </w:p>
    <w:p w:rsidR="0053009F" w:rsidRPr="004D6B2A" w:rsidRDefault="0053009F">
      <w:pPr>
        <w:pStyle w:val="Heading3"/>
        <w:rPr>
          <w:b/>
        </w:rPr>
      </w:pPr>
      <w:r w:rsidRPr="004D6B2A">
        <w:rPr>
          <w:b/>
        </w:rPr>
        <w:t>System</w:t>
      </w:r>
      <w:r>
        <w:rPr>
          <w:b/>
        </w:rPr>
        <w:t xml:space="preserve"> </w:t>
      </w:r>
      <w:r>
        <w:t xml:space="preserve">means the solar system specified in an Order (and includes any specified inverter, storage, and energy management system). </w:t>
      </w:r>
    </w:p>
    <w:p w:rsidR="0053009F" w:rsidRDefault="0053009F">
      <w:pPr>
        <w:pStyle w:val="Heading3"/>
      </w:pPr>
      <w:r>
        <w:rPr>
          <w:b/>
        </w:rPr>
        <w:t>Third Party Financial Incentive (“TPFI”)</w:t>
      </w:r>
      <w:r>
        <w:t xml:space="preserve"> includes any grant, financial incentive, cash payment, rebate or financial benefit provided or available from a third party (including any Government or governmental agency) in relation to the System and includes a STC</w:t>
      </w:r>
      <w:r w:rsidRPr="00657BAC">
        <w:t>.</w:t>
      </w:r>
    </w:p>
    <w:p w:rsidR="0053009F" w:rsidRDefault="0053009F">
      <w:pPr>
        <w:pStyle w:val="Heading3"/>
      </w:pPr>
      <w:r w:rsidRPr="00FE0B63">
        <w:rPr>
          <w:b/>
        </w:rPr>
        <w:t xml:space="preserve">TPFI Discount </w:t>
      </w:r>
      <w:r>
        <w:t>means a discount that we allow to the Contract Price in connection with an estimated TPFI as stated in a Quote</w:t>
      </w:r>
    </w:p>
    <w:p w:rsidR="0053009F" w:rsidRDefault="0053009F">
      <w:pPr>
        <w:pStyle w:val="Heading1"/>
      </w:pPr>
      <w:r>
        <w:t>Interpretation</w:t>
      </w:r>
    </w:p>
    <w:p w:rsidR="00565C74" w:rsidRPr="00657BAC" w:rsidRDefault="00565C74">
      <w:pPr>
        <w:pStyle w:val="Heading3"/>
      </w:pPr>
      <w:r w:rsidRPr="00657BAC">
        <w:t xml:space="preserve">In </w:t>
      </w:r>
      <w:r>
        <w:t>these Terms</w:t>
      </w:r>
      <w:r w:rsidRPr="00657BAC">
        <w:t>, unless the context otherwise requires:</w:t>
      </w:r>
    </w:p>
    <w:p w:rsidR="00565C74" w:rsidRPr="00B1668A" w:rsidRDefault="00565C74">
      <w:pPr>
        <w:pStyle w:val="Heading4"/>
      </w:pPr>
      <w:r w:rsidRPr="00B1668A">
        <w:t xml:space="preserve">a reference to writing includes email and other communication established through </w:t>
      </w:r>
      <w:r>
        <w:t>Ou</w:t>
      </w:r>
      <w:r w:rsidRPr="00B1668A">
        <w:t>r website (if any);</w:t>
      </w:r>
    </w:p>
    <w:p w:rsidR="00565C74" w:rsidRPr="00657BAC" w:rsidRDefault="00565C74">
      <w:pPr>
        <w:pStyle w:val="Heading4"/>
      </w:pPr>
      <w:r w:rsidRPr="00657BAC">
        <w:t>the singular includes the plural and vice versa;</w:t>
      </w:r>
    </w:p>
    <w:p w:rsidR="00565C74" w:rsidRPr="00657BAC" w:rsidRDefault="00565C74">
      <w:pPr>
        <w:pStyle w:val="Heading4"/>
      </w:pPr>
      <w:r w:rsidRPr="00657BAC">
        <w:t xml:space="preserve">a reference to a clause or paragraph is a reference to a clause or paragraph of </w:t>
      </w:r>
      <w:r>
        <w:t>these Terms</w:t>
      </w:r>
      <w:r w:rsidRPr="00657BAC">
        <w:t>;</w:t>
      </w:r>
    </w:p>
    <w:p w:rsidR="00565C74" w:rsidRPr="00657BAC" w:rsidRDefault="00565C74">
      <w:pPr>
        <w:pStyle w:val="Heading4"/>
      </w:pPr>
      <w:r w:rsidRPr="00657BAC">
        <w:t xml:space="preserve">a reference to a party to </w:t>
      </w:r>
      <w:r>
        <w:t>these Terms</w:t>
      </w:r>
      <w:r w:rsidRPr="00657BAC">
        <w:t xml:space="preserve"> or any other document or arrangement includes that party's executors, administrators, successors and permitted assigns;</w:t>
      </w:r>
    </w:p>
    <w:p w:rsidR="00565C74" w:rsidRPr="00657BAC" w:rsidRDefault="00565C74">
      <w:pPr>
        <w:pStyle w:val="Heading4"/>
      </w:pPr>
      <w:r w:rsidRPr="00657BAC">
        <w:t>where an expression is defined, another part of speech or grammatical form of that expression has a corresponding meaning;</w:t>
      </w:r>
    </w:p>
    <w:p w:rsidR="00565C74" w:rsidRPr="00657BAC" w:rsidRDefault="00565C74">
      <w:pPr>
        <w:pStyle w:val="Heading4"/>
      </w:pPr>
      <w:r>
        <w:lastRenderedPageBreak/>
        <w:t>e</w:t>
      </w:r>
      <w:r w:rsidRPr="00657BAC">
        <w:t>xpressions defined in the PPSA have the same meaning when used in</w:t>
      </w:r>
      <w:r>
        <w:t xml:space="preserve"> these Terms</w:t>
      </w:r>
      <w:r w:rsidRPr="00657BAC">
        <w:t>;</w:t>
      </w:r>
    </w:p>
    <w:p w:rsidR="00565C74" w:rsidRDefault="00565C74">
      <w:pPr>
        <w:pStyle w:val="Heading4"/>
      </w:pPr>
      <w:r>
        <w:t xml:space="preserve">a reference </w:t>
      </w:r>
      <w:r w:rsidRPr="00362182">
        <w:t xml:space="preserve">to “$” or dollars means Australian dollars and a reference to </w:t>
      </w:r>
      <w:r>
        <w:t xml:space="preserve">price or </w:t>
      </w:r>
      <w:r w:rsidRPr="00362182">
        <w:t xml:space="preserve">payment means </w:t>
      </w:r>
      <w:r>
        <w:t xml:space="preserve">the price or </w:t>
      </w:r>
      <w:r w:rsidRPr="00362182">
        <w:t>payment in Australian dollars</w:t>
      </w:r>
      <w:r>
        <w:t>;</w:t>
      </w:r>
    </w:p>
    <w:p w:rsidR="00565C74" w:rsidRPr="00657BAC" w:rsidRDefault="00565C74">
      <w:pPr>
        <w:pStyle w:val="Heading4"/>
      </w:pPr>
      <w:r w:rsidRPr="00657BAC">
        <w:t xml:space="preserve">headings are for ease of reference only and do not affect the meaning or interpretation of </w:t>
      </w:r>
      <w:r>
        <w:t>these Terms</w:t>
      </w:r>
      <w:r w:rsidRPr="00657BAC">
        <w:t>; and</w:t>
      </w:r>
    </w:p>
    <w:p w:rsidR="00565C74" w:rsidRPr="00657BAC" w:rsidRDefault="00565C74">
      <w:pPr>
        <w:pStyle w:val="Heading4"/>
      </w:pPr>
      <w:r w:rsidRPr="00657BAC">
        <w:t>if the date on which any act, matter or thing is to be done falls on a day which is not a Business Day, that act, matter or thing:</w:t>
      </w:r>
    </w:p>
    <w:p w:rsidR="00565C74" w:rsidRPr="00565C74" w:rsidRDefault="00565C74">
      <w:pPr>
        <w:pStyle w:val="Heading4"/>
      </w:pPr>
      <w:r w:rsidRPr="00565C74">
        <w:t>if it involves a payment other than a payment which is due on demand must be done on the preceding Business Day; and</w:t>
      </w:r>
    </w:p>
    <w:p w:rsidR="00565C74" w:rsidRPr="00565C74" w:rsidRDefault="00565C74">
      <w:pPr>
        <w:pStyle w:val="Heading4"/>
      </w:pPr>
      <w:r w:rsidRPr="00565C74">
        <w:t>in all other cases, must be done on the next Business Day.</w:t>
      </w:r>
    </w:p>
    <w:sectPr w:rsidR="00565C74" w:rsidRPr="00565C74" w:rsidSect="009E3119">
      <w:type w:val="continuous"/>
      <w:pgSz w:w="11906" w:h="16838"/>
      <w:pgMar w:top="1440" w:right="1440" w:bottom="1440" w:left="1440"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3EF" w:rsidRDefault="00AB03EF" w:rsidP="003461C4">
      <w:pPr>
        <w:spacing w:after="0"/>
      </w:pPr>
      <w:r>
        <w:separator/>
      </w:r>
    </w:p>
  </w:endnote>
  <w:endnote w:type="continuationSeparator" w:id="0">
    <w:p w:rsidR="00AB03EF" w:rsidRDefault="00AB03EF" w:rsidP="003461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ind">
    <w:charset w:val="00"/>
    <w:family w:val="auto"/>
    <w:pitch w:val="variable"/>
    <w:sig w:usb0="00008007" w:usb1="00000000" w:usb2="00000000" w:usb3="00000000" w:csb0="00000093" w:csb1="00000000"/>
  </w:font>
  <w:font w:name="Zurich Cn BT">
    <w:altName w:val="Arial"/>
    <w:charset w:val="00"/>
    <w:family w:val="swiss"/>
    <w:pitch w:val="variable"/>
    <w:sig w:usb0="00000001"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04353017"/>
      <w:docPartObj>
        <w:docPartGallery w:val="Page Numbers (Bottom of Page)"/>
        <w:docPartUnique/>
      </w:docPartObj>
    </w:sdtPr>
    <w:sdtEndPr/>
    <w:sdtContent>
      <w:sdt>
        <w:sdtPr>
          <w:rPr>
            <w:sz w:val="18"/>
            <w:szCs w:val="18"/>
          </w:rPr>
          <w:id w:val="-569419198"/>
          <w:docPartObj>
            <w:docPartGallery w:val="Page Numbers (Top of Page)"/>
            <w:docPartUnique/>
          </w:docPartObj>
        </w:sdtPr>
        <w:sdtEndPr/>
        <w:sdtContent>
          <w:p w:rsidR="00503E91" w:rsidRPr="00E84EBC" w:rsidRDefault="00503E91">
            <w:pPr>
              <w:pStyle w:val="Footer"/>
              <w:jc w:val="right"/>
              <w:rPr>
                <w:sz w:val="18"/>
                <w:szCs w:val="18"/>
              </w:rPr>
            </w:pPr>
            <w:r w:rsidRPr="00E84EBC">
              <w:rPr>
                <w:sz w:val="18"/>
                <w:szCs w:val="18"/>
              </w:rPr>
              <w:t xml:space="preserve">Page </w:t>
            </w:r>
            <w:r w:rsidRPr="00E84EBC">
              <w:rPr>
                <w:b/>
                <w:bCs/>
                <w:sz w:val="18"/>
                <w:szCs w:val="18"/>
              </w:rPr>
              <w:fldChar w:fldCharType="begin"/>
            </w:r>
            <w:r w:rsidRPr="00E84EBC">
              <w:rPr>
                <w:b/>
                <w:bCs/>
                <w:sz w:val="18"/>
                <w:szCs w:val="18"/>
              </w:rPr>
              <w:instrText xml:space="preserve"> PAGE </w:instrText>
            </w:r>
            <w:r w:rsidRPr="00E84EBC">
              <w:rPr>
                <w:b/>
                <w:bCs/>
                <w:sz w:val="18"/>
                <w:szCs w:val="18"/>
              </w:rPr>
              <w:fldChar w:fldCharType="separate"/>
            </w:r>
            <w:r w:rsidR="00D02ECB">
              <w:rPr>
                <w:b/>
                <w:bCs/>
                <w:noProof/>
                <w:sz w:val="18"/>
                <w:szCs w:val="18"/>
              </w:rPr>
              <w:t>1</w:t>
            </w:r>
            <w:r w:rsidRPr="00E84EBC">
              <w:rPr>
                <w:b/>
                <w:bCs/>
                <w:sz w:val="18"/>
                <w:szCs w:val="18"/>
              </w:rPr>
              <w:fldChar w:fldCharType="end"/>
            </w:r>
            <w:r w:rsidRPr="00E84EBC">
              <w:rPr>
                <w:sz w:val="18"/>
                <w:szCs w:val="18"/>
              </w:rPr>
              <w:t xml:space="preserve"> of </w:t>
            </w:r>
            <w:r w:rsidRPr="00E84EBC">
              <w:rPr>
                <w:b/>
                <w:bCs/>
                <w:sz w:val="18"/>
                <w:szCs w:val="18"/>
              </w:rPr>
              <w:fldChar w:fldCharType="begin"/>
            </w:r>
            <w:r w:rsidRPr="00E84EBC">
              <w:rPr>
                <w:b/>
                <w:bCs/>
                <w:sz w:val="18"/>
                <w:szCs w:val="18"/>
              </w:rPr>
              <w:instrText xml:space="preserve"> NUMPAGES  </w:instrText>
            </w:r>
            <w:r w:rsidRPr="00E84EBC">
              <w:rPr>
                <w:b/>
                <w:bCs/>
                <w:sz w:val="18"/>
                <w:szCs w:val="18"/>
              </w:rPr>
              <w:fldChar w:fldCharType="separate"/>
            </w:r>
            <w:r w:rsidR="00D02ECB">
              <w:rPr>
                <w:b/>
                <w:bCs/>
                <w:noProof/>
                <w:sz w:val="18"/>
                <w:szCs w:val="18"/>
              </w:rPr>
              <w:t>7</w:t>
            </w:r>
            <w:r w:rsidRPr="00E84EBC">
              <w:rPr>
                <w:b/>
                <w:bCs/>
                <w:sz w:val="18"/>
                <w:szCs w:val="18"/>
              </w:rPr>
              <w:fldChar w:fldCharType="end"/>
            </w:r>
          </w:p>
        </w:sdtContent>
      </w:sdt>
    </w:sdtContent>
  </w:sdt>
  <w:p w:rsidR="00503E91" w:rsidRDefault="0050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3EF" w:rsidRDefault="00AB03EF" w:rsidP="003461C4">
      <w:pPr>
        <w:spacing w:after="0"/>
      </w:pPr>
      <w:r>
        <w:separator/>
      </w:r>
    </w:p>
  </w:footnote>
  <w:footnote w:type="continuationSeparator" w:id="0">
    <w:p w:rsidR="00AB03EF" w:rsidRDefault="00AB03EF" w:rsidP="003461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E91" w:rsidRPr="003D39C2" w:rsidRDefault="00503E91" w:rsidP="003D39C2">
    <w:pPr>
      <w:pStyle w:val="Header"/>
      <w:jc w:val="center"/>
      <w:rPr>
        <w:b/>
        <w:i/>
      </w:rPr>
    </w:pPr>
    <w:r w:rsidRPr="003D39C2">
      <w:rPr>
        <w:b/>
        <w:i/>
      </w:rPr>
      <w:t>ENERGY MAKEOVERS</w:t>
    </w:r>
    <w:r>
      <w:rPr>
        <w:b/>
        <w:i/>
      </w:rPr>
      <w:t>’</w:t>
    </w:r>
    <w:r w:rsidRPr="003D39C2">
      <w:rPr>
        <w:b/>
        <w:i/>
      </w:rPr>
      <w:t xml:space="preserve"> TERMS OF TRADE FOR </w:t>
    </w:r>
    <w:r>
      <w:rPr>
        <w:b/>
        <w:i/>
      </w:rPr>
      <w:t>SOLAR PV</w:t>
    </w:r>
    <w:r w:rsidR="003A1CED">
      <w:rPr>
        <w:b/>
        <w:i/>
      </w:rPr>
      <w:t xml:space="preserve"> </w:t>
    </w:r>
    <w:r>
      <w:rPr>
        <w:b/>
        <w:i/>
      </w:rPr>
      <w:t>(VICTORIA)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4AF"/>
    <w:multiLevelType w:val="hybridMultilevel"/>
    <w:tmpl w:val="CC404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50C19"/>
    <w:multiLevelType w:val="multilevel"/>
    <w:tmpl w:val="8444B878"/>
    <w:lvl w:ilvl="0">
      <w:start w:val="1"/>
      <w:numFmt w:val="decimal"/>
      <w:lvlText w:val="%1."/>
      <w:lvlJc w:val="left"/>
      <w:pPr>
        <w:tabs>
          <w:tab w:val="num" w:pos="600"/>
        </w:tabs>
        <w:ind w:left="567" w:hanging="567"/>
      </w:pPr>
      <w:rPr>
        <w:rFonts w:ascii="Times New Roman" w:hAnsi="Times New Roman" w:cs="Times New Roman" w:hint="default"/>
        <w:sz w:val="20"/>
        <w:szCs w:val="20"/>
      </w:rPr>
    </w:lvl>
    <w:lvl w:ilvl="1">
      <w:start w:val="1"/>
      <w:numFmt w:val="decimal"/>
      <w:lvlText w:val="%1.%2"/>
      <w:lvlJc w:val="left"/>
      <w:pPr>
        <w:tabs>
          <w:tab w:val="num" w:pos="600"/>
        </w:tabs>
        <w:ind w:left="567" w:hanging="567"/>
      </w:pPr>
      <w:rPr>
        <w:rFonts w:hint="default"/>
      </w:rPr>
    </w:lvl>
    <w:lvl w:ilvl="2">
      <w:start w:val="1"/>
      <w:numFmt w:val="lowerLetter"/>
      <w:lvlText w:val="(%3)"/>
      <w:lvlJc w:val="left"/>
      <w:pPr>
        <w:tabs>
          <w:tab w:val="num" w:pos="624"/>
        </w:tabs>
        <w:ind w:left="56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subscript"/>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91"/>
        </w:tabs>
        <w:ind w:left="1077" w:hanging="51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1588"/>
        </w:tabs>
        <w:ind w:left="1418" w:hanging="341"/>
      </w:pPr>
      <w:rPr>
        <w:rFonts w:hint="default"/>
      </w:rPr>
    </w:lvl>
    <w:lvl w:ilvl="5">
      <w:start w:val="1"/>
      <w:numFmt w:val="bullet"/>
      <w:lvlText w:val=""/>
      <w:lvlJc w:val="left"/>
      <w:pPr>
        <w:tabs>
          <w:tab w:val="num" w:pos="2211"/>
        </w:tabs>
        <w:ind w:left="1985" w:hanging="567"/>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6740830"/>
    <w:multiLevelType w:val="multilevel"/>
    <w:tmpl w:val="7D8C09AE"/>
    <w:lvl w:ilvl="0">
      <w:start w:val="1"/>
      <w:numFmt w:val="decimal"/>
      <w:lvlText w:val="%1."/>
      <w:lvlJc w:val="left"/>
      <w:pPr>
        <w:tabs>
          <w:tab w:val="num" w:pos="600"/>
        </w:tabs>
        <w:ind w:left="680" w:hanging="680"/>
      </w:pPr>
      <w:rPr>
        <w:rFonts w:ascii="Times New Roman" w:hAnsi="Times New Roman" w:cs="Times New Roman" w:hint="default"/>
        <w:b w:val="0"/>
        <w:i w:val="0"/>
        <w:caps w:val="0"/>
        <w:strike w:val="0"/>
        <w:dstrike w:val="0"/>
        <w:vanish w:val="0"/>
        <w:color w:val="auto"/>
        <w:sz w:val="20"/>
        <w:szCs w:val="20"/>
        <w:vertAlign w:val="baseline"/>
      </w:rPr>
    </w:lvl>
    <w:lvl w:ilvl="1">
      <w:start w:val="1"/>
      <w:numFmt w:val="decimal"/>
      <w:lvlText w:val="%1.%2"/>
      <w:lvlJc w:val="left"/>
      <w:pPr>
        <w:tabs>
          <w:tab w:val="num" w:pos="600"/>
        </w:tabs>
        <w:ind w:left="624" w:hanging="624"/>
      </w:pPr>
      <w:rPr>
        <w:rFonts w:ascii="Times New Roman" w:hAnsi="Times New Roman" w:hint="default"/>
        <w:b w:val="0"/>
        <w:i w:val="0"/>
        <w:caps w:val="0"/>
        <w:strike w:val="0"/>
        <w:dstrike w:val="0"/>
        <w:vanish w:val="0"/>
        <w:color w:val="auto"/>
        <w:sz w:val="20"/>
        <w:vertAlign w:val="baseline"/>
      </w:rPr>
    </w:lvl>
    <w:lvl w:ilvl="2">
      <w:start w:val="1"/>
      <w:numFmt w:val="lowerLetter"/>
      <w:lvlText w:val="(%3)"/>
      <w:lvlJc w:val="left"/>
      <w:pPr>
        <w:tabs>
          <w:tab w:val="num" w:pos="624"/>
        </w:tabs>
        <w:ind w:left="1247" w:hanging="623"/>
      </w:pPr>
      <w:rPr>
        <w:rFonts w:ascii="Times New Roman" w:hAnsi="Times New Roman" w:hint="default"/>
        <w:b w:val="0"/>
        <w:i w:val="0"/>
        <w:caps w:val="0"/>
        <w:strike w:val="0"/>
        <w:dstrike w:val="0"/>
        <w:vanish w:val="0"/>
        <w:color w:val="auto"/>
        <w:sz w:val="20"/>
        <w:vertAlign w:val="baseline"/>
      </w:rPr>
    </w:lvl>
    <w:lvl w:ilvl="3">
      <w:start w:val="1"/>
      <w:numFmt w:val="lowerRoman"/>
      <w:lvlText w:val="(%4)"/>
      <w:lvlJc w:val="left"/>
      <w:pPr>
        <w:tabs>
          <w:tab w:val="num" w:pos="1191"/>
        </w:tabs>
        <w:ind w:left="1701" w:hanging="510"/>
      </w:pPr>
      <w:rPr>
        <w:rFonts w:ascii="Times New Roman" w:hAnsi="Times New Roman" w:hint="default"/>
        <w:b w:val="0"/>
        <w:i w:val="0"/>
        <w:caps w:val="0"/>
        <w:strike w:val="0"/>
        <w:dstrike w:val="0"/>
        <w:vanish w:val="0"/>
        <w:color w:val="auto"/>
        <w:sz w:val="20"/>
        <w:vertAlign w:val="baseline"/>
      </w:rPr>
    </w:lvl>
    <w:lvl w:ilvl="4">
      <w:start w:val="1"/>
      <w:numFmt w:val="upperLetter"/>
      <w:lvlText w:val="(%5)"/>
      <w:lvlJc w:val="left"/>
      <w:pPr>
        <w:tabs>
          <w:tab w:val="num" w:pos="1588"/>
        </w:tabs>
        <w:ind w:left="2325" w:hanging="737"/>
      </w:pPr>
      <w:rPr>
        <w:rFonts w:ascii="Times New Roman" w:hAnsi="Times New Roman" w:hint="default"/>
        <w:b w:val="0"/>
        <w:i w:val="0"/>
        <w:caps w:val="0"/>
        <w:strike w:val="0"/>
        <w:dstrike w:val="0"/>
        <w:vanish w:val="0"/>
        <w:color w:val="auto"/>
        <w:sz w:val="20"/>
        <w:vertAlign w:val="baseline"/>
      </w:rPr>
    </w:lvl>
    <w:lvl w:ilvl="5">
      <w:start w:val="1"/>
      <w:numFmt w:val="bullet"/>
      <w:lvlText w:val=""/>
      <w:lvlJc w:val="left"/>
      <w:pPr>
        <w:tabs>
          <w:tab w:val="num" w:pos="2211"/>
        </w:tabs>
        <w:ind w:left="2495" w:hanging="284"/>
      </w:pPr>
      <w:rPr>
        <w:rFonts w:ascii="Symbol" w:hAnsi="Symbol" w:hint="default"/>
        <w:b w:val="0"/>
        <w:i w:val="0"/>
        <w:caps w:val="0"/>
        <w:strike w:val="0"/>
        <w:dstrike w:val="0"/>
        <w:vanish w:val="0"/>
        <w:color w:val="auto"/>
        <w:sz w:val="20"/>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607B23"/>
    <w:multiLevelType w:val="multilevel"/>
    <w:tmpl w:val="EE0A8998"/>
    <w:lvl w:ilvl="0">
      <w:start w:val="1"/>
      <w:numFmt w:val="decimal"/>
      <w:lvlText w:val="%1."/>
      <w:lvlJc w:val="left"/>
      <w:pPr>
        <w:tabs>
          <w:tab w:val="num" w:pos="600"/>
        </w:tabs>
        <w:ind w:left="680" w:hanging="680"/>
      </w:pPr>
      <w:rPr>
        <w:rFonts w:ascii="Arial" w:hAnsi="Arial" w:hint="default"/>
        <w:sz w:val="24"/>
      </w:rPr>
    </w:lvl>
    <w:lvl w:ilvl="1">
      <w:start w:val="1"/>
      <w:numFmt w:val="decimal"/>
      <w:lvlText w:val="%1.%2"/>
      <w:lvlJc w:val="left"/>
      <w:pPr>
        <w:tabs>
          <w:tab w:val="num" w:pos="600"/>
        </w:tabs>
        <w:ind w:left="624" w:hanging="624"/>
      </w:pPr>
      <w:rPr>
        <w:rFonts w:hint="default"/>
      </w:rPr>
    </w:lvl>
    <w:lvl w:ilvl="2">
      <w:start w:val="1"/>
      <w:numFmt w:val="lowerLetter"/>
      <w:lvlText w:val="(%3)"/>
      <w:lvlJc w:val="left"/>
      <w:pPr>
        <w:tabs>
          <w:tab w:val="num" w:pos="624"/>
        </w:tabs>
        <w:ind w:left="1247" w:hanging="623"/>
      </w:pPr>
      <w:rPr>
        <w:rFonts w:hint="default"/>
      </w:rPr>
    </w:lvl>
    <w:lvl w:ilvl="3">
      <w:start w:val="1"/>
      <w:numFmt w:val="lowerRoman"/>
      <w:lvlText w:val="(%4)"/>
      <w:lvlJc w:val="left"/>
      <w:pPr>
        <w:tabs>
          <w:tab w:val="num" w:pos="1191"/>
        </w:tabs>
        <w:ind w:left="1701" w:hanging="510"/>
      </w:pPr>
      <w:rPr>
        <w:rFonts w:hint="default"/>
      </w:rPr>
    </w:lvl>
    <w:lvl w:ilvl="4">
      <w:start w:val="1"/>
      <w:numFmt w:val="upperLetter"/>
      <w:lvlText w:val="(%5)"/>
      <w:lvlJc w:val="left"/>
      <w:pPr>
        <w:tabs>
          <w:tab w:val="num" w:pos="1588"/>
        </w:tabs>
        <w:ind w:left="2325" w:hanging="737"/>
      </w:pPr>
      <w:rPr>
        <w:rFonts w:hint="default"/>
      </w:rPr>
    </w:lvl>
    <w:lvl w:ilvl="5">
      <w:start w:val="1"/>
      <w:numFmt w:val="bullet"/>
      <w:lvlText w:val=""/>
      <w:lvlJc w:val="left"/>
      <w:pPr>
        <w:tabs>
          <w:tab w:val="num" w:pos="2211"/>
        </w:tabs>
        <w:ind w:left="2495" w:hanging="284"/>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CF81D44"/>
    <w:multiLevelType w:val="hybridMultilevel"/>
    <w:tmpl w:val="AE6CF70A"/>
    <w:lvl w:ilvl="0" w:tplc="B1883C58">
      <w:start w:val="1"/>
      <w:numFmt w:val="lowerRoman"/>
      <w:lvlText w:val="(%1)"/>
      <w:lvlJc w:val="left"/>
      <w:pPr>
        <w:ind w:left="180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BF0BB5"/>
    <w:multiLevelType w:val="hybridMultilevel"/>
    <w:tmpl w:val="9190A7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F13ADC"/>
    <w:multiLevelType w:val="multilevel"/>
    <w:tmpl w:val="EE0A8998"/>
    <w:lvl w:ilvl="0">
      <w:start w:val="1"/>
      <w:numFmt w:val="decimal"/>
      <w:lvlText w:val="%1."/>
      <w:lvlJc w:val="left"/>
      <w:pPr>
        <w:tabs>
          <w:tab w:val="num" w:pos="600"/>
        </w:tabs>
        <w:ind w:left="680" w:hanging="680"/>
      </w:pPr>
      <w:rPr>
        <w:rFonts w:ascii="Arial" w:hAnsi="Arial" w:hint="default"/>
        <w:sz w:val="24"/>
      </w:rPr>
    </w:lvl>
    <w:lvl w:ilvl="1">
      <w:start w:val="1"/>
      <w:numFmt w:val="decimal"/>
      <w:lvlText w:val="%1.%2"/>
      <w:lvlJc w:val="left"/>
      <w:pPr>
        <w:tabs>
          <w:tab w:val="num" w:pos="600"/>
        </w:tabs>
        <w:ind w:left="624" w:hanging="624"/>
      </w:pPr>
      <w:rPr>
        <w:rFonts w:hint="default"/>
      </w:rPr>
    </w:lvl>
    <w:lvl w:ilvl="2">
      <w:start w:val="1"/>
      <w:numFmt w:val="lowerLetter"/>
      <w:lvlText w:val="(%3)"/>
      <w:lvlJc w:val="left"/>
      <w:pPr>
        <w:tabs>
          <w:tab w:val="num" w:pos="624"/>
        </w:tabs>
        <w:ind w:left="1247" w:hanging="623"/>
      </w:pPr>
      <w:rPr>
        <w:rFonts w:hint="default"/>
      </w:rPr>
    </w:lvl>
    <w:lvl w:ilvl="3">
      <w:start w:val="1"/>
      <w:numFmt w:val="lowerRoman"/>
      <w:lvlText w:val="(%4)"/>
      <w:lvlJc w:val="left"/>
      <w:pPr>
        <w:tabs>
          <w:tab w:val="num" w:pos="1191"/>
        </w:tabs>
        <w:ind w:left="1701" w:hanging="510"/>
      </w:pPr>
      <w:rPr>
        <w:rFonts w:hint="default"/>
      </w:rPr>
    </w:lvl>
    <w:lvl w:ilvl="4">
      <w:start w:val="1"/>
      <w:numFmt w:val="upperLetter"/>
      <w:lvlText w:val="(%5)"/>
      <w:lvlJc w:val="left"/>
      <w:pPr>
        <w:tabs>
          <w:tab w:val="num" w:pos="1588"/>
        </w:tabs>
        <w:ind w:left="2325" w:hanging="737"/>
      </w:pPr>
      <w:rPr>
        <w:rFonts w:hint="default"/>
      </w:rPr>
    </w:lvl>
    <w:lvl w:ilvl="5">
      <w:start w:val="1"/>
      <w:numFmt w:val="bullet"/>
      <w:lvlText w:val=""/>
      <w:lvlJc w:val="left"/>
      <w:pPr>
        <w:tabs>
          <w:tab w:val="num" w:pos="2211"/>
        </w:tabs>
        <w:ind w:left="2495" w:hanging="284"/>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91C17BE"/>
    <w:multiLevelType w:val="hybridMultilevel"/>
    <w:tmpl w:val="305229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E91A9B"/>
    <w:multiLevelType w:val="multilevel"/>
    <w:tmpl w:val="0A1E8532"/>
    <w:lvl w:ilvl="0">
      <w:start w:val="1"/>
      <w:numFmt w:val="decimal"/>
      <w:lvlText w:val="%1."/>
      <w:lvlJc w:val="left"/>
      <w:pPr>
        <w:tabs>
          <w:tab w:val="num" w:pos="851"/>
        </w:tabs>
        <w:ind w:left="425" w:hanging="425"/>
      </w:pPr>
      <w:rPr>
        <w:rFonts w:ascii="Hind" w:hAnsi="Hind" w:cs="Hind"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425" w:hanging="42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701"/>
        </w:tabs>
        <w:ind w:left="992"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1559" w:hanging="567"/>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3402"/>
        </w:tabs>
        <w:ind w:left="2126" w:hanging="567"/>
      </w:pPr>
      <w:rPr>
        <w:rFonts w:ascii="Zurich Cn BT" w:hAnsi="Zurich Cn BT" w:hint="default"/>
        <w:b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C930101"/>
    <w:multiLevelType w:val="multilevel"/>
    <w:tmpl w:val="EE0A8998"/>
    <w:lvl w:ilvl="0">
      <w:start w:val="1"/>
      <w:numFmt w:val="decimal"/>
      <w:lvlText w:val="%1."/>
      <w:lvlJc w:val="left"/>
      <w:pPr>
        <w:tabs>
          <w:tab w:val="num" w:pos="600"/>
        </w:tabs>
        <w:ind w:left="680" w:hanging="680"/>
      </w:pPr>
      <w:rPr>
        <w:rFonts w:ascii="Arial" w:hAnsi="Arial" w:hint="default"/>
        <w:sz w:val="24"/>
      </w:rPr>
    </w:lvl>
    <w:lvl w:ilvl="1">
      <w:start w:val="1"/>
      <w:numFmt w:val="decimal"/>
      <w:lvlText w:val="%1.%2"/>
      <w:lvlJc w:val="left"/>
      <w:pPr>
        <w:tabs>
          <w:tab w:val="num" w:pos="600"/>
        </w:tabs>
        <w:ind w:left="624" w:hanging="624"/>
      </w:pPr>
      <w:rPr>
        <w:rFonts w:hint="default"/>
      </w:rPr>
    </w:lvl>
    <w:lvl w:ilvl="2">
      <w:start w:val="1"/>
      <w:numFmt w:val="lowerLetter"/>
      <w:lvlText w:val="(%3)"/>
      <w:lvlJc w:val="left"/>
      <w:pPr>
        <w:tabs>
          <w:tab w:val="num" w:pos="624"/>
        </w:tabs>
        <w:ind w:left="1247" w:hanging="623"/>
      </w:pPr>
      <w:rPr>
        <w:rFonts w:hint="default"/>
      </w:rPr>
    </w:lvl>
    <w:lvl w:ilvl="3">
      <w:start w:val="1"/>
      <w:numFmt w:val="lowerRoman"/>
      <w:lvlText w:val="(%4)"/>
      <w:lvlJc w:val="left"/>
      <w:pPr>
        <w:tabs>
          <w:tab w:val="num" w:pos="1191"/>
        </w:tabs>
        <w:ind w:left="1701" w:hanging="510"/>
      </w:pPr>
      <w:rPr>
        <w:rFonts w:hint="default"/>
      </w:rPr>
    </w:lvl>
    <w:lvl w:ilvl="4">
      <w:start w:val="1"/>
      <w:numFmt w:val="upperLetter"/>
      <w:lvlText w:val="(%5)"/>
      <w:lvlJc w:val="left"/>
      <w:pPr>
        <w:tabs>
          <w:tab w:val="num" w:pos="1588"/>
        </w:tabs>
        <w:ind w:left="2325" w:hanging="737"/>
      </w:pPr>
      <w:rPr>
        <w:rFonts w:hint="default"/>
      </w:rPr>
    </w:lvl>
    <w:lvl w:ilvl="5">
      <w:start w:val="1"/>
      <w:numFmt w:val="bullet"/>
      <w:lvlText w:val=""/>
      <w:lvlJc w:val="left"/>
      <w:pPr>
        <w:tabs>
          <w:tab w:val="num" w:pos="2211"/>
        </w:tabs>
        <w:ind w:left="2495" w:hanging="284"/>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DE77B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B623EC"/>
    <w:multiLevelType w:val="multilevel"/>
    <w:tmpl w:val="D616A526"/>
    <w:lvl w:ilvl="0">
      <w:start w:val="1"/>
      <w:numFmt w:val="decimal"/>
      <w:lvlText w:val="%1."/>
      <w:lvlJc w:val="left"/>
      <w:pPr>
        <w:ind w:left="397" w:hanging="397"/>
      </w:pPr>
      <w:rPr>
        <w:rFonts w:ascii="Times New Roman" w:hAnsi="Times New Roman" w:cs="Times New Roman" w:hint="default"/>
        <w:b w:val="0"/>
        <w:i w:val="0"/>
        <w:caps w:val="0"/>
        <w:strike w:val="0"/>
        <w:dstrike w:val="0"/>
        <w:vanish w:val="0"/>
        <w:color w:val="auto"/>
        <w:sz w:val="20"/>
        <w:szCs w:val="20"/>
        <w:vertAlign w:val="baseline"/>
      </w:rPr>
    </w:lvl>
    <w:lvl w:ilvl="1">
      <w:start w:val="1"/>
      <w:numFmt w:val="decimal"/>
      <w:lvlText w:val="%1.%2"/>
      <w:lvlJc w:val="left"/>
      <w:pPr>
        <w:ind w:left="397" w:hanging="397"/>
      </w:pPr>
      <w:rPr>
        <w:rFonts w:ascii="Times New Roman" w:hAnsi="Times New Roman" w:hint="default"/>
        <w:b w:val="0"/>
        <w:i w:val="0"/>
        <w:caps w:val="0"/>
        <w:strike w:val="0"/>
        <w:dstrike w:val="0"/>
        <w:vanish w:val="0"/>
        <w:color w:val="auto"/>
        <w:sz w:val="20"/>
        <w:vertAlign w:val="baseline"/>
      </w:rPr>
    </w:lvl>
    <w:lvl w:ilvl="2">
      <w:start w:val="1"/>
      <w:numFmt w:val="lowerLetter"/>
      <w:lvlText w:val="(%3)"/>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851" w:hanging="454"/>
      </w:pPr>
      <w:rPr>
        <w:rFonts w:ascii="Times New Roman" w:hAnsi="Times New Roman" w:hint="default"/>
        <w:b w:val="0"/>
        <w:i w:val="0"/>
        <w:caps w:val="0"/>
        <w:strike w:val="0"/>
        <w:dstrike w:val="0"/>
        <w:vanish w:val="0"/>
        <w:color w:val="auto"/>
        <w:sz w:val="20"/>
        <w:vertAlign w:val="baseline"/>
      </w:rPr>
    </w:lvl>
    <w:lvl w:ilvl="4">
      <w:start w:val="1"/>
      <w:numFmt w:val="upperLetter"/>
      <w:lvlText w:val="(%5)"/>
      <w:lvlJc w:val="left"/>
      <w:pPr>
        <w:ind w:left="1191" w:hanging="397"/>
      </w:pPr>
      <w:rPr>
        <w:rFonts w:ascii="Times New Roman" w:hAnsi="Times New Roman" w:hint="default"/>
        <w:b w:val="0"/>
        <w:i w:val="0"/>
        <w:caps w:val="0"/>
        <w:strike w:val="0"/>
        <w:dstrike w:val="0"/>
        <w:vanish w:val="0"/>
        <w:color w:val="auto"/>
        <w:sz w:val="20"/>
        <w:vertAlign w:val="baseline"/>
      </w:rPr>
    </w:lvl>
    <w:lvl w:ilvl="5">
      <w:start w:val="1"/>
      <w:numFmt w:val="bullet"/>
      <w:lvlText w:val=""/>
      <w:lvlJc w:val="left"/>
      <w:pPr>
        <w:tabs>
          <w:tab w:val="num" w:pos="2211"/>
        </w:tabs>
        <w:ind w:left="2495" w:hanging="284"/>
      </w:pPr>
      <w:rPr>
        <w:rFonts w:ascii="Symbol" w:hAnsi="Symbol" w:hint="default"/>
        <w:b w:val="0"/>
        <w:i w:val="0"/>
        <w:caps w:val="0"/>
        <w:strike w:val="0"/>
        <w:dstrike w:val="0"/>
        <w:vanish w:val="0"/>
        <w:color w:val="auto"/>
        <w:sz w:val="20"/>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74DC619D"/>
    <w:multiLevelType w:val="multilevel"/>
    <w:tmpl w:val="9656EFE6"/>
    <w:lvl w:ilvl="0">
      <w:start w:val="1"/>
      <w:numFmt w:val="decimal"/>
      <w:pStyle w:val="Heading1"/>
      <w:lvlText w:val="%1."/>
      <w:lvlJc w:val="left"/>
      <w:pPr>
        <w:ind w:left="1248" w:hanging="397"/>
      </w:pPr>
      <w:rPr>
        <w:rFonts w:hint="default"/>
      </w:rPr>
    </w:lvl>
    <w:lvl w:ilvl="1">
      <w:start w:val="1"/>
      <w:numFmt w:val="decimal"/>
      <w:pStyle w:val="Heading2"/>
      <w:lvlText w:val="%2.%1"/>
      <w:lvlJc w:val="left"/>
      <w:pPr>
        <w:ind w:left="681" w:hanging="397"/>
      </w:pPr>
      <w:rPr>
        <w:rFonts w:hint="default"/>
      </w:rPr>
    </w:lvl>
    <w:lvl w:ilvl="2">
      <w:start w:val="1"/>
      <w:numFmt w:val="lowerLetter"/>
      <w:pStyle w:val="Heading3"/>
      <w:lvlText w:val="(%3)"/>
      <w:lvlJc w:val="left"/>
      <w:pPr>
        <w:ind w:left="397" w:hanging="397"/>
      </w:pPr>
      <w:rPr>
        <w:rFonts w:hint="default"/>
        <w:b w:val="0"/>
      </w:rPr>
    </w:lvl>
    <w:lvl w:ilvl="3">
      <w:start w:val="1"/>
      <w:numFmt w:val="lowerRoman"/>
      <w:pStyle w:val="Heading4"/>
      <w:lvlText w:val="(%4)"/>
      <w:lvlJc w:val="left"/>
      <w:pPr>
        <w:ind w:left="851" w:hanging="454"/>
      </w:pPr>
      <w:rPr>
        <w:rFonts w:hint="default"/>
        <w:b w:val="0"/>
      </w:rPr>
    </w:lvl>
    <w:lvl w:ilvl="4">
      <w:start w:val="1"/>
      <w:numFmt w:val="upperLetter"/>
      <w:pStyle w:val="Heading5"/>
      <w:lvlText w:val="(%5)"/>
      <w:lvlJc w:val="left"/>
      <w:pPr>
        <w:ind w:left="1191"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8343782"/>
    <w:multiLevelType w:val="multilevel"/>
    <w:tmpl w:val="5DCCD73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CA112A9"/>
    <w:multiLevelType w:val="hybridMultilevel"/>
    <w:tmpl w:val="CFD847CA"/>
    <w:lvl w:ilvl="0" w:tplc="6CFC71E2">
      <w:start w:val="1"/>
      <w:numFmt w:val="lowerLetter"/>
      <w:lvlText w:val="(%1)"/>
      <w:lvlJc w:val="left"/>
      <w:pPr>
        <w:ind w:left="144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6"/>
    <w:lvlOverride w:ilvl="0">
      <w:lvl w:ilvl="0">
        <w:start w:val="1"/>
        <w:numFmt w:val="decimal"/>
        <w:lvlText w:val="%1."/>
        <w:lvlJc w:val="left"/>
        <w:pPr>
          <w:tabs>
            <w:tab w:val="num" w:pos="600"/>
          </w:tabs>
          <w:ind w:left="680" w:hanging="680"/>
        </w:pPr>
        <w:rPr>
          <w:rFonts w:ascii="Times New Roman" w:hAnsi="Times New Roman" w:cs="Times New Roman" w:hint="default"/>
          <w:sz w:val="20"/>
          <w:szCs w:val="20"/>
        </w:rPr>
      </w:lvl>
    </w:lvlOverride>
  </w:num>
  <w:num w:numId="3">
    <w:abstractNumId w:val="1"/>
  </w:num>
  <w:num w:numId="4">
    <w:abstractNumId w:val="13"/>
  </w:num>
  <w:num w:numId="5">
    <w:abstractNumId w:val="3"/>
  </w:num>
  <w:num w:numId="6">
    <w:abstractNumId w:val="7"/>
  </w:num>
  <w:num w:numId="7">
    <w:abstractNumId w:val="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8"/>
  </w:num>
  <w:num w:numId="15">
    <w:abstractNumId w:val="12"/>
  </w:num>
  <w:num w:numId="16">
    <w:abstractNumId w:val="5"/>
  </w:num>
  <w:num w:numId="17">
    <w:abstractNumId w:val="0"/>
  </w:num>
  <w:num w:numId="18">
    <w:abstractNumId w:val="12"/>
  </w:num>
  <w:num w:numId="19">
    <w:abstractNumId w:val="12"/>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EBC2EEF-B62B-4E9B-A035-0D22EAFF6ACF}"/>
    <w:docVar w:name="dgnword-eventsink" w:val="637497248"/>
  </w:docVars>
  <w:rsids>
    <w:rsidRoot w:val="0006198B"/>
    <w:rsid w:val="00023A5A"/>
    <w:rsid w:val="00033D41"/>
    <w:rsid w:val="0006198B"/>
    <w:rsid w:val="00067841"/>
    <w:rsid w:val="000705E0"/>
    <w:rsid w:val="00071A16"/>
    <w:rsid w:val="00071C19"/>
    <w:rsid w:val="00074CEB"/>
    <w:rsid w:val="00075814"/>
    <w:rsid w:val="00081D6A"/>
    <w:rsid w:val="000854C4"/>
    <w:rsid w:val="00087FE0"/>
    <w:rsid w:val="00091EB0"/>
    <w:rsid w:val="00095C3B"/>
    <w:rsid w:val="000A3B46"/>
    <w:rsid w:val="000A472B"/>
    <w:rsid w:val="000A49AF"/>
    <w:rsid w:val="000A4F18"/>
    <w:rsid w:val="000A5E66"/>
    <w:rsid w:val="000C2DAD"/>
    <w:rsid w:val="000D7A49"/>
    <w:rsid w:val="000E58EB"/>
    <w:rsid w:val="000F0D98"/>
    <w:rsid w:val="000F6326"/>
    <w:rsid w:val="001051DC"/>
    <w:rsid w:val="001064BD"/>
    <w:rsid w:val="00117D8F"/>
    <w:rsid w:val="00146B22"/>
    <w:rsid w:val="00155011"/>
    <w:rsid w:val="00161AB9"/>
    <w:rsid w:val="00161F58"/>
    <w:rsid w:val="0016408A"/>
    <w:rsid w:val="00171BA6"/>
    <w:rsid w:val="00174A5F"/>
    <w:rsid w:val="00197A71"/>
    <w:rsid w:val="001A1B35"/>
    <w:rsid w:val="001B05E6"/>
    <w:rsid w:val="001C4EEB"/>
    <w:rsid w:val="001D4EC3"/>
    <w:rsid w:val="001D4FC4"/>
    <w:rsid w:val="001F385A"/>
    <w:rsid w:val="001F5A43"/>
    <w:rsid w:val="001F67D6"/>
    <w:rsid w:val="001F6F2A"/>
    <w:rsid w:val="002028CD"/>
    <w:rsid w:val="00207BB5"/>
    <w:rsid w:val="00215200"/>
    <w:rsid w:val="002174F6"/>
    <w:rsid w:val="00230B39"/>
    <w:rsid w:val="002321A2"/>
    <w:rsid w:val="002402AE"/>
    <w:rsid w:val="0025167B"/>
    <w:rsid w:val="00260252"/>
    <w:rsid w:val="00264EED"/>
    <w:rsid w:val="002722D8"/>
    <w:rsid w:val="00272CE4"/>
    <w:rsid w:val="00286EE8"/>
    <w:rsid w:val="002B3486"/>
    <w:rsid w:val="002D00A1"/>
    <w:rsid w:val="002F15BC"/>
    <w:rsid w:val="002F42F4"/>
    <w:rsid w:val="003138AA"/>
    <w:rsid w:val="00332F9D"/>
    <w:rsid w:val="00334AA9"/>
    <w:rsid w:val="00335BA6"/>
    <w:rsid w:val="003461C4"/>
    <w:rsid w:val="00362182"/>
    <w:rsid w:val="0036264C"/>
    <w:rsid w:val="0036303C"/>
    <w:rsid w:val="003666EF"/>
    <w:rsid w:val="00367B6A"/>
    <w:rsid w:val="003711F3"/>
    <w:rsid w:val="003715AF"/>
    <w:rsid w:val="00385B03"/>
    <w:rsid w:val="00385EDE"/>
    <w:rsid w:val="003A0DE2"/>
    <w:rsid w:val="003A1746"/>
    <w:rsid w:val="003A1CED"/>
    <w:rsid w:val="003A4041"/>
    <w:rsid w:val="003A7019"/>
    <w:rsid w:val="003B4040"/>
    <w:rsid w:val="003C1FF1"/>
    <w:rsid w:val="003C2FC8"/>
    <w:rsid w:val="003D05D3"/>
    <w:rsid w:val="003D39C2"/>
    <w:rsid w:val="003D41E5"/>
    <w:rsid w:val="003D56CC"/>
    <w:rsid w:val="003E478D"/>
    <w:rsid w:val="003F13F4"/>
    <w:rsid w:val="00401E8E"/>
    <w:rsid w:val="004111AD"/>
    <w:rsid w:val="00416222"/>
    <w:rsid w:val="00432577"/>
    <w:rsid w:val="00442D52"/>
    <w:rsid w:val="004465D8"/>
    <w:rsid w:val="00446691"/>
    <w:rsid w:val="004606F2"/>
    <w:rsid w:val="00463970"/>
    <w:rsid w:val="00467850"/>
    <w:rsid w:val="0047262D"/>
    <w:rsid w:val="00473479"/>
    <w:rsid w:val="00477294"/>
    <w:rsid w:val="00477DA5"/>
    <w:rsid w:val="004852C3"/>
    <w:rsid w:val="00493EFD"/>
    <w:rsid w:val="004D16BA"/>
    <w:rsid w:val="004D4600"/>
    <w:rsid w:val="004D6B2A"/>
    <w:rsid w:val="004D75AB"/>
    <w:rsid w:val="004E181A"/>
    <w:rsid w:val="004F1330"/>
    <w:rsid w:val="00502E13"/>
    <w:rsid w:val="00503E91"/>
    <w:rsid w:val="00511169"/>
    <w:rsid w:val="0053009F"/>
    <w:rsid w:val="00532A37"/>
    <w:rsid w:val="00547EF3"/>
    <w:rsid w:val="00561E5B"/>
    <w:rsid w:val="005620D3"/>
    <w:rsid w:val="00565C74"/>
    <w:rsid w:val="00567D3C"/>
    <w:rsid w:val="00572BA8"/>
    <w:rsid w:val="005800EE"/>
    <w:rsid w:val="00580303"/>
    <w:rsid w:val="00581A41"/>
    <w:rsid w:val="005847A5"/>
    <w:rsid w:val="00597AC2"/>
    <w:rsid w:val="005A380F"/>
    <w:rsid w:val="005A6D8F"/>
    <w:rsid w:val="005B232B"/>
    <w:rsid w:val="005B5D00"/>
    <w:rsid w:val="005B6507"/>
    <w:rsid w:val="005C0645"/>
    <w:rsid w:val="005C374D"/>
    <w:rsid w:val="005D13B7"/>
    <w:rsid w:val="005D160B"/>
    <w:rsid w:val="005E558E"/>
    <w:rsid w:val="005F082D"/>
    <w:rsid w:val="005F58F8"/>
    <w:rsid w:val="00604EDF"/>
    <w:rsid w:val="006053FB"/>
    <w:rsid w:val="006114FA"/>
    <w:rsid w:val="00617F6C"/>
    <w:rsid w:val="00630BCF"/>
    <w:rsid w:val="006563E9"/>
    <w:rsid w:val="00657BAC"/>
    <w:rsid w:val="00666A86"/>
    <w:rsid w:val="00677FF7"/>
    <w:rsid w:val="00680FC3"/>
    <w:rsid w:val="00694242"/>
    <w:rsid w:val="006A76C8"/>
    <w:rsid w:val="006B13BE"/>
    <w:rsid w:val="006B742F"/>
    <w:rsid w:val="006C5954"/>
    <w:rsid w:val="006E263A"/>
    <w:rsid w:val="006E32FE"/>
    <w:rsid w:val="006E6CCF"/>
    <w:rsid w:val="006F0F28"/>
    <w:rsid w:val="006F6B9A"/>
    <w:rsid w:val="00701681"/>
    <w:rsid w:val="00707355"/>
    <w:rsid w:val="00714E34"/>
    <w:rsid w:val="0072112A"/>
    <w:rsid w:val="0074582A"/>
    <w:rsid w:val="00750410"/>
    <w:rsid w:val="007644C9"/>
    <w:rsid w:val="00790847"/>
    <w:rsid w:val="00795D40"/>
    <w:rsid w:val="00797116"/>
    <w:rsid w:val="007A249E"/>
    <w:rsid w:val="007B320F"/>
    <w:rsid w:val="007B41FF"/>
    <w:rsid w:val="007C0464"/>
    <w:rsid w:val="007D1D34"/>
    <w:rsid w:val="007F7962"/>
    <w:rsid w:val="0080482D"/>
    <w:rsid w:val="00804968"/>
    <w:rsid w:val="00814E91"/>
    <w:rsid w:val="00815180"/>
    <w:rsid w:val="008229FE"/>
    <w:rsid w:val="008306C5"/>
    <w:rsid w:val="00855002"/>
    <w:rsid w:val="008560F6"/>
    <w:rsid w:val="00861CA7"/>
    <w:rsid w:val="00865983"/>
    <w:rsid w:val="00886D0D"/>
    <w:rsid w:val="00892E1C"/>
    <w:rsid w:val="00896361"/>
    <w:rsid w:val="00896B23"/>
    <w:rsid w:val="008A54C1"/>
    <w:rsid w:val="008B2070"/>
    <w:rsid w:val="008B55ED"/>
    <w:rsid w:val="008B7479"/>
    <w:rsid w:val="008C1B7D"/>
    <w:rsid w:val="008D0ECB"/>
    <w:rsid w:val="008E34EA"/>
    <w:rsid w:val="008E3CA2"/>
    <w:rsid w:val="008E6BD9"/>
    <w:rsid w:val="008F6F6E"/>
    <w:rsid w:val="00900BDC"/>
    <w:rsid w:val="00904FE2"/>
    <w:rsid w:val="00907F45"/>
    <w:rsid w:val="00921401"/>
    <w:rsid w:val="00931BA7"/>
    <w:rsid w:val="009429DE"/>
    <w:rsid w:val="009502ED"/>
    <w:rsid w:val="00955EA5"/>
    <w:rsid w:val="00956E66"/>
    <w:rsid w:val="00963CB1"/>
    <w:rsid w:val="00966A98"/>
    <w:rsid w:val="00971B43"/>
    <w:rsid w:val="009A13DA"/>
    <w:rsid w:val="009A30D1"/>
    <w:rsid w:val="009B1C8A"/>
    <w:rsid w:val="009B7A36"/>
    <w:rsid w:val="009D31EC"/>
    <w:rsid w:val="009E12E1"/>
    <w:rsid w:val="009E3119"/>
    <w:rsid w:val="009E3794"/>
    <w:rsid w:val="009E4EC1"/>
    <w:rsid w:val="009F6FBA"/>
    <w:rsid w:val="009F7B0C"/>
    <w:rsid w:val="00A03AD7"/>
    <w:rsid w:val="00A16A6D"/>
    <w:rsid w:val="00A1768A"/>
    <w:rsid w:val="00A2386C"/>
    <w:rsid w:val="00A4241A"/>
    <w:rsid w:val="00A472FD"/>
    <w:rsid w:val="00A54A63"/>
    <w:rsid w:val="00A60914"/>
    <w:rsid w:val="00A617D2"/>
    <w:rsid w:val="00A67B38"/>
    <w:rsid w:val="00A76534"/>
    <w:rsid w:val="00A9121B"/>
    <w:rsid w:val="00A9156F"/>
    <w:rsid w:val="00A92B64"/>
    <w:rsid w:val="00A9560C"/>
    <w:rsid w:val="00A95764"/>
    <w:rsid w:val="00A964A5"/>
    <w:rsid w:val="00AB03EF"/>
    <w:rsid w:val="00AB0E12"/>
    <w:rsid w:val="00AB45EF"/>
    <w:rsid w:val="00AC1F96"/>
    <w:rsid w:val="00AE1120"/>
    <w:rsid w:val="00AF25E3"/>
    <w:rsid w:val="00B021CE"/>
    <w:rsid w:val="00B038F3"/>
    <w:rsid w:val="00B045C3"/>
    <w:rsid w:val="00B11BD1"/>
    <w:rsid w:val="00B13B4C"/>
    <w:rsid w:val="00B1668A"/>
    <w:rsid w:val="00B16BED"/>
    <w:rsid w:val="00B353B6"/>
    <w:rsid w:val="00B375F8"/>
    <w:rsid w:val="00B45665"/>
    <w:rsid w:val="00B600F3"/>
    <w:rsid w:val="00B607F4"/>
    <w:rsid w:val="00B66FE6"/>
    <w:rsid w:val="00B75ED5"/>
    <w:rsid w:val="00B860DA"/>
    <w:rsid w:val="00B904F3"/>
    <w:rsid w:val="00B90727"/>
    <w:rsid w:val="00BA1AAB"/>
    <w:rsid w:val="00BA399C"/>
    <w:rsid w:val="00BB681A"/>
    <w:rsid w:val="00BD563D"/>
    <w:rsid w:val="00BE663B"/>
    <w:rsid w:val="00BF0512"/>
    <w:rsid w:val="00BF61FF"/>
    <w:rsid w:val="00BF717E"/>
    <w:rsid w:val="00C029C3"/>
    <w:rsid w:val="00C0307E"/>
    <w:rsid w:val="00C049FA"/>
    <w:rsid w:val="00C1162A"/>
    <w:rsid w:val="00C4323E"/>
    <w:rsid w:val="00C46D32"/>
    <w:rsid w:val="00C46FF2"/>
    <w:rsid w:val="00C50B41"/>
    <w:rsid w:val="00C53082"/>
    <w:rsid w:val="00C6249F"/>
    <w:rsid w:val="00C6356A"/>
    <w:rsid w:val="00C673D3"/>
    <w:rsid w:val="00C67BB0"/>
    <w:rsid w:val="00C70C04"/>
    <w:rsid w:val="00C77F88"/>
    <w:rsid w:val="00C80224"/>
    <w:rsid w:val="00C844A8"/>
    <w:rsid w:val="00C85815"/>
    <w:rsid w:val="00C93A5A"/>
    <w:rsid w:val="00C9760C"/>
    <w:rsid w:val="00CA4102"/>
    <w:rsid w:val="00CB06B7"/>
    <w:rsid w:val="00CB522B"/>
    <w:rsid w:val="00CB54D4"/>
    <w:rsid w:val="00CC1161"/>
    <w:rsid w:val="00CF69E8"/>
    <w:rsid w:val="00D01C46"/>
    <w:rsid w:val="00D02ECB"/>
    <w:rsid w:val="00D36747"/>
    <w:rsid w:val="00D4661F"/>
    <w:rsid w:val="00D54B04"/>
    <w:rsid w:val="00D54C2C"/>
    <w:rsid w:val="00D649D9"/>
    <w:rsid w:val="00D73D61"/>
    <w:rsid w:val="00DA1F90"/>
    <w:rsid w:val="00DA28B8"/>
    <w:rsid w:val="00DA43A7"/>
    <w:rsid w:val="00DA6A2E"/>
    <w:rsid w:val="00DD34C3"/>
    <w:rsid w:val="00E231B3"/>
    <w:rsid w:val="00E30A5B"/>
    <w:rsid w:val="00E34D3A"/>
    <w:rsid w:val="00E40508"/>
    <w:rsid w:val="00E475CB"/>
    <w:rsid w:val="00E477EF"/>
    <w:rsid w:val="00E65C68"/>
    <w:rsid w:val="00E67F46"/>
    <w:rsid w:val="00E776FF"/>
    <w:rsid w:val="00E805F8"/>
    <w:rsid w:val="00E849A3"/>
    <w:rsid w:val="00E84EBC"/>
    <w:rsid w:val="00E93B6D"/>
    <w:rsid w:val="00E94149"/>
    <w:rsid w:val="00E96570"/>
    <w:rsid w:val="00EC267B"/>
    <w:rsid w:val="00EC2C06"/>
    <w:rsid w:val="00EC63AA"/>
    <w:rsid w:val="00EE2F4D"/>
    <w:rsid w:val="00EE7702"/>
    <w:rsid w:val="00EE7F62"/>
    <w:rsid w:val="00EF4E87"/>
    <w:rsid w:val="00EF6154"/>
    <w:rsid w:val="00F1453E"/>
    <w:rsid w:val="00F155B4"/>
    <w:rsid w:val="00F1567F"/>
    <w:rsid w:val="00F21607"/>
    <w:rsid w:val="00F36A01"/>
    <w:rsid w:val="00F417FA"/>
    <w:rsid w:val="00F41F20"/>
    <w:rsid w:val="00F438B0"/>
    <w:rsid w:val="00F4665E"/>
    <w:rsid w:val="00F53288"/>
    <w:rsid w:val="00F55AB1"/>
    <w:rsid w:val="00F566AA"/>
    <w:rsid w:val="00F6286C"/>
    <w:rsid w:val="00F64512"/>
    <w:rsid w:val="00F7033F"/>
    <w:rsid w:val="00F72CD4"/>
    <w:rsid w:val="00F75510"/>
    <w:rsid w:val="00F761E6"/>
    <w:rsid w:val="00F91486"/>
    <w:rsid w:val="00FA198A"/>
    <w:rsid w:val="00FA217F"/>
    <w:rsid w:val="00FA5540"/>
    <w:rsid w:val="00FA6D1C"/>
    <w:rsid w:val="00FC0894"/>
    <w:rsid w:val="00FD7A86"/>
    <w:rsid w:val="00FE0B63"/>
    <w:rsid w:val="00FE37CA"/>
    <w:rsid w:val="00FE6789"/>
    <w:rsid w:val="00FF1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B6166"/>
  <w15:docId w15:val="{CE588552-C807-4D00-A05D-047D4EC1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570"/>
    <w:pPr>
      <w:spacing w:line="240" w:lineRule="auto"/>
      <w:jc w:val="both"/>
    </w:pPr>
    <w:rPr>
      <w:rFonts w:ascii="Times New Roman" w:hAnsi="Times New Roman"/>
      <w:sz w:val="20"/>
    </w:rPr>
  </w:style>
  <w:style w:type="paragraph" w:styleId="Heading1">
    <w:name w:val="heading 1"/>
    <w:basedOn w:val="ListParagraph"/>
    <w:next w:val="Normal"/>
    <w:link w:val="Heading1Char"/>
    <w:qFormat/>
    <w:rsid w:val="00161AB9"/>
    <w:pPr>
      <w:keepNext/>
      <w:keepLines w:val="0"/>
      <w:numPr>
        <w:numId w:val="13"/>
      </w:numPr>
      <w:outlineLvl w:val="0"/>
    </w:pPr>
    <w:rPr>
      <w:rFonts w:cs="Times New Roman"/>
      <w:b/>
      <w:szCs w:val="20"/>
    </w:rPr>
  </w:style>
  <w:style w:type="paragraph" w:styleId="Heading2">
    <w:name w:val="heading 2"/>
    <w:basedOn w:val="ListParagraph"/>
    <w:next w:val="ListParagraph"/>
    <w:link w:val="Heading2Char"/>
    <w:unhideWhenUsed/>
    <w:qFormat/>
    <w:rsid w:val="00215200"/>
    <w:pPr>
      <w:keepNext/>
      <w:keepLines w:val="0"/>
      <w:numPr>
        <w:ilvl w:val="1"/>
        <w:numId w:val="13"/>
      </w:numPr>
      <w:outlineLvl w:val="1"/>
    </w:pPr>
    <w:rPr>
      <w:rFonts w:cs="Times New Roman"/>
      <w:b/>
      <w:szCs w:val="20"/>
    </w:rPr>
  </w:style>
  <w:style w:type="paragraph" w:styleId="Heading3">
    <w:name w:val="heading 3"/>
    <w:basedOn w:val="ListParagraph"/>
    <w:link w:val="Heading3Char"/>
    <w:unhideWhenUsed/>
    <w:qFormat/>
    <w:rsid w:val="00473479"/>
    <w:pPr>
      <w:numPr>
        <w:ilvl w:val="2"/>
        <w:numId w:val="13"/>
      </w:numPr>
      <w:outlineLvl w:val="2"/>
    </w:pPr>
    <w:rPr>
      <w:rFonts w:cs="Times New Roman"/>
      <w:szCs w:val="20"/>
    </w:rPr>
  </w:style>
  <w:style w:type="paragraph" w:styleId="Heading4">
    <w:name w:val="heading 4"/>
    <w:basedOn w:val="Heading3"/>
    <w:link w:val="Heading4Char"/>
    <w:unhideWhenUsed/>
    <w:qFormat/>
    <w:rsid w:val="00657BAC"/>
    <w:pPr>
      <w:numPr>
        <w:ilvl w:val="3"/>
      </w:numPr>
      <w:outlineLvl w:val="3"/>
    </w:pPr>
  </w:style>
  <w:style w:type="paragraph" w:styleId="Heading5">
    <w:name w:val="heading 5"/>
    <w:basedOn w:val="ListParagraph"/>
    <w:link w:val="Heading5Char"/>
    <w:uiPriority w:val="99"/>
    <w:unhideWhenUsed/>
    <w:qFormat/>
    <w:rsid w:val="00F21607"/>
    <w:pPr>
      <w:keepNext/>
      <w:numPr>
        <w:ilvl w:val="4"/>
        <w:numId w:val="13"/>
      </w:numPr>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7BB0"/>
    <w:pPr>
      <w:spacing w:after="0" w:line="240" w:lineRule="auto"/>
      <w:jc w:val="both"/>
    </w:pPr>
    <w:rPr>
      <w:rFonts w:ascii="Verdana" w:hAnsi="Verdana"/>
    </w:rPr>
  </w:style>
  <w:style w:type="paragraph" w:styleId="ListParagraph">
    <w:name w:val="List Paragraph"/>
    <w:basedOn w:val="Normal"/>
    <w:uiPriority w:val="34"/>
    <w:qFormat/>
    <w:rsid w:val="002D00A1"/>
    <w:pPr>
      <w:keepLines/>
      <w:spacing w:after="100"/>
      <w:ind w:left="397"/>
    </w:pPr>
  </w:style>
  <w:style w:type="character" w:customStyle="1" w:styleId="NoSpacingChar">
    <w:name w:val="No Spacing Char"/>
    <w:basedOn w:val="DefaultParagraphFont"/>
    <w:link w:val="NoSpacing"/>
    <w:uiPriority w:val="1"/>
    <w:rsid w:val="00C67BB0"/>
    <w:rPr>
      <w:rFonts w:ascii="Verdana" w:hAnsi="Verdana"/>
    </w:rPr>
  </w:style>
  <w:style w:type="character" w:customStyle="1" w:styleId="Heading1Char">
    <w:name w:val="Heading 1 Char"/>
    <w:basedOn w:val="DefaultParagraphFont"/>
    <w:link w:val="Heading1"/>
    <w:rsid w:val="00161AB9"/>
    <w:rPr>
      <w:rFonts w:ascii="Times New Roman" w:hAnsi="Times New Roman" w:cs="Times New Roman"/>
      <w:b/>
      <w:sz w:val="20"/>
      <w:szCs w:val="20"/>
    </w:rPr>
  </w:style>
  <w:style w:type="character" w:customStyle="1" w:styleId="Heading2Char">
    <w:name w:val="Heading 2 Char"/>
    <w:basedOn w:val="DefaultParagraphFont"/>
    <w:link w:val="Heading2"/>
    <w:rsid w:val="00215200"/>
    <w:rPr>
      <w:rFonts w:ascii="Times New Roman" w:hAnsi="Times New Roman" w:cs="Times New Roman"/>
      <w:b/>
      <w:sz w:val="20"/>
      <w:szCs w:val="20"/>
    </w:rPr>
  </w:style>
  <w:style w:type="character" w:customStyle="1" w:styleId="Heading3Char">
    <w:name w:val="Heading 3 Char"/>
    <w:basedOn w:val="DefaultParagraphFont"/>
    <w:link w:val="Heading3"/>
    <w:rsid w:val="004606F2"/>
    <w:rPr>
      <w:rFonts w:ascii="Times New Roman" w:hAnsi="Times New Roman" w:cs="Times New Roman"/>
      <w:sz w:val="20"/>
      <w:szCs w:val="20"/>
    </w:rPr>
  </w:style>
  <w:style w:type="character" w:customStyle="1" w:styleId="Heading4Char">
    <w:name w:val="Heading 4 Char"/>
    <w:basedOn w:val="DefaultParagraphFont"/>
    <w:link w:val="Heading4"/>
    <w:rsid w:val="00657BAC"/>
    <w:rPr>
      <w:rFonts w:ascii="Times New Roman" w:hAnsi="Times New Roman" w:cs="Times New Roman"/>
      <w:sz w:val="20"/>
      <w:szCs w:val="20"/>
    </w:rPr>
  </w:style>
  <w:style w:type="paragraph" w:styleId="Header">
    <w:name w:val="header"/>
    <w:basedOn w:val="Normal"/>
    <w:link w:val="HeaderChar"/>
    <w:uiPriority w:val="99"/>
    <w:unhideWhenUsed/>
    <w:rsid w:val="003461C4"/>
    <w:pPr>
      <w:tabs>
        <w:tab w:val="center" w:pos="4513"/>
        <w:tab w:val="right" w:pos="9026"/>
      </w:tabs>
      <w:spacing w:after="0"/>
    </w:pPr>
  </w:style>
  <w:style w:type="character" w:customStyle="1" w:styleId="HeaderChar">
    <w:name w:val="Header Char"/>
    <w:basedOn w:val="DefaultParagraphFont"/>
    <w:link w:val="Header"/>
    <w:uiPriority w:val="99"/>
    <w:rsid w:val="003461C4"/>
    <w:rPr>
      <w:rFonts w:ascii="Times New Roman" w:hAnsi="Times New Roman"/>
      <w:sz w:val="20"/>
    </w:rPr>
  </w:style>
  <w:style w:type="paragraph" w:styleId="Footer">
    <w:name w:val="footer"/>
    <w:basedOn w:val="Normal"/>
    <w:link w:val="FooterChar"/>
    <w:uiPriority w:val="99"/>
    <w:unhideWhenUsed/>
    <w:rsid w:val="003461C4"/>
    <w:pPr>
      <w:tabs>
        <w:tab w:val="center" w:pos="4513"/>
        <w:tab w:val="right" w:pos="9026"/>
      </w:tabs>
      <w:spacing w:after="0"/>
    </w:pPr>
  </w:style>
  <w:style w:type="character" w:customStyle="1" w:styleId="FooterChar">
    <w:name w:val="Footer Char"/>
    <w:basedOn w:val="DefaultParagraphFont"/>
    <w:link w:val="Footer"/>
    <w:uiPriority w:val="99"/>
    <w:rsid w:val="003461C4"/>
    <w:rPr>
      <w:rFonts w:ascii="Times New Roman" w:hAnsi="Times New Roman"/>
      <w:sz w:val="20"/>
    </w:rPr>
  </w:style>
  <w:style w:type="paragraph" w:styleId="BalloonText">
    <w:name w:val="Balloon Text"/>
    <w:basedOn w:val="Normal"/>
    <w:link w:val="BalloonTextChar"/>
    <w:uiPriority w:val="99"/>
    <w:semiHidden/>
    <w:unhideWhenUsed/>
    <w:rsid w:val="00DA2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B8"/>
    <w:rPr>
      <w:rFonts w:ascii="Tahoma" w:hAnsi="Tahoma" w:cs="Tahoma"/>
      <w:sz w:val="16"/>
      <w:szCs w:val="16"/>
    </w:rPr>
  </w:style>
  <w:style w:type="character" w:customStyle="1" w:styleId="Heading5Char">
    <w:name w:val="Heading 5 Char"/>
    <w:basedOn w:val="DefaultParagraphFont"/>
    <w:link w:val="Heading5"/>
    <w:uiPriority w:val="99"/>
    <w:rsid w:val="00F21607"/>
    <w:rPr>
      <w:rFonts w:ascii="Times New Roman" w:eastAsiaTheme="majorEastAsia" w:hAnsi="Times New Roman" w:cstheme="majorBidi"/>
      <w:sz w:val="20"/>
    </w:rPr>
  </w:style>
  <w:style w:type="paragraph" w:styleId="BodyText">
    <w:name w:val="Body Text"/>
    <w:basedOn w:val="Normal"/>
    <w:link w:val="BodyTextChar"/>
    <w:unhideWhenUsed/>
    <w:rsid w:val="00416222"/>
    <w:pPr>
      <w:spacing w:after="120" w:line="300" w:lineRule="atLeast"/>
      <w:jc w:val="left"/>
    </w:pPr>
    <w:rPr>
      <w:rFonts w:ascii="Arial" w:eastAsia="Times New Roman" w:hAnsi="Arial" w:cs="Times New Roman"/>
      <w:color w:val="262626" w:themeColor="text1" w:themeTint="D9"/>
      <w:szCs w:val="20"/>
    </w:rPr>
  </w:style>
  <w:style w:type="character" w:customStyle="1" w:styleId="BodyTextChar">
    <w:name w:val="Body Text Char"/>
    <w:basedOn w:val="DefaultParagraphFont"/>
    <w:link w:val="BodyText"/>
    <w:rsid w:val="00416222"/>
    <w:rPr>
      <w:rFonts w:ascii="Arial" w:eastAsia="Times New Roman" w:hAnsi="Arial" w:cs="Times New Roman"/>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7506">
      <w:bodyDiv w:val="1"/>
      <w:marLeft w:val="0"/>
      <w:marRight w:val="0"/>
      <w:marTop w:val="0"/>
      <w:marBottom w:val="0"/>
      <w:divBdr>
        <w:top w:val="none" w:sz="0" w:space="0" w:color="auto"/>
        <w:left w:val="none" w:sz="0" w:space="0" w:color="auto"/>
        <w:bottom w:val="none" w:sz="0" w:space="0" w:color="auto"/>
        <w:right w:val="none" w:sz="0" w:space="0" w:color="auto"/>
      </w:divBdr>
      <w:divsChild>
        <w:div w:id="303388462">
          <w:marLeft w:val="0"/>
          <w:marRight w:val="0"/>
          <w:marTop w:val="0"/>
          <w:marBottom w:val="0"/>
          <w:divBdr>
            <w:top w:val="none" w:sz="0" w:space="0" w:color="auto"/>
            <w:left w:val="none" w:sz="0" w:space="0" w:color="auto"/>
            <w:bottom w:val="none" w:sz="0" w:space="0" w:color="auto"/>
            <w:right w:val="none" w:sz="0" w:space="0" w:color="auto"/>
          </w:divBdr>
        </w:div>
        <w:div w:id="833564887">
          <w:marLeft w:val="0"/>
          <w:marRight w:val="0"/>
          <w:marTop w:val="0"/>
          <w:marBottom w:val="0"/>
          <w:divBdr>
            <w:top w:val="none" w:sz="0" w:space="0" w:color="auto"/>
            <w:left w:val="none" w:sz="0" w:space="0" w:color="auto"/>
            <w:bottom w:val="none" w:sz="0" w:space="0" w:color="auto"/>
            <w:right w:val="none" w:sz="0" w:space="0" w:color="auto"/>
          </w:divBdr>
        </w:div>
        <w:div w:id="748844507">
          <w:marLeft w:val="0"/>
          <w:marRight w:val="0"/>
          <w:marTop w:val="0"/>
          <w:marBottom w:val="0"/>
          <w:divBdr>
            <w:top w:val="none" w:sz="0" w:space="0" w:color="auto"/>
            <w:left w:val="none" w:sz="0" w:space="0" w:color="auto"/>
            <w:bottom w:val="none" w:sz="0" w:space="0" w:color="auto"/>
            <w:right w:val="none" w:sz="0" w:space="0" w:color="auto"/>
          </w:divBdr>
        </w:div>
        <w:div w:id="1838378431">
          <w:marLeft w:val="0"/>
          <w:marRight w:val="0"/>
          <w:marTop w:val="0"/>
          <w:marBottom w:val="0"/>
          <w:divBdr>
            <w:top w:val="none" w:sz="0" w:space="0" w:color="auto"/>
            <w:left w:val="none" w:sz="0" w:space="0" w:color="auto"/>
            <w:bottom w:val="none" w:sz="0" w:space="0" w:color="auto"/>
            <w:right w:val="none" w:sz="0" w:space="0" w:color="auto"/>
          </w:divBdr>
        </w:div>
        <w:div w:id="1406031578">
          <w:marLeft w:val="0"/>
          <w:marRight w:val="0"/>
          <w:marTop w:val="0"/>
          <w:marBottom w:val="0"/>
          <w:divBdr>
            <w:top w:val="none" w:sz="0" w:space="0" w:color="auto"/>
            <w:left w:val="none" w:sz="0" w:space="0" w:color="auto"/>
            <w:bottom w:val="none" w:sz="0" w:space="0" w:color="auto"/>
            <w:right w:val="none" w:sz="0" w:space="0" w:color="auto"/>
          </w:divBdr>
        </w:div>
      </w:divsChild>
    </w:div>
    <w:div w:id="1111630499">
      <w:bodyDiv w:val="1"/>
      <w:marLeft w:val="0"/>
      <w:marRight w:val="0"/>
      <w:marTop w:val="0"/>
      <w:marBottom w:val="0"/>
      <w:divBdr>
        <w:top w:val="none" w:sz="0" w:space="0" w:color="auto"/>
        <w:left w:val="none" w:sz="0" w:space="0" w:color="auto"/>
        <w:bottom w:val="none" w:sz="0" w:space="0" w:color="auto"/>
        <w:right w:val="none" w:sz="0" w:space="0" w:color="auto"/>
      </w:divBdr>
      <w:divsChild>
        <w:div w:id="730202150">
          <w:marLeft w:val="0"/>
          <w:marRight w:val="0"/>
          <w:marTop w:val="0"/>
          <w:marBottom w:val="0"/>
          <w:divBdr>
            <w:top w:val="none" w:sz="0" w:space="0" w:color="auto"/>
            <w:left w:val="none" w:sz="0" w:space="0" w:color="auto"/>
            <w:bottom w:val="none" w:sz="0" w:space="0" w:color="auto"/>
            <w:right w:val="none" w:sz="0" w:space="0" w:color="auto"/>
          </w:divBdr>
        </w:div>
        <w:div w:id="809708477">
          <w:marLeft w:val="0"/>
          <w:marRight w:val="0"/>
          <w:marTop w:val="0"/>
          <w:marBottom w:val="0"/>
          <w:divBdr>
            <w:top w:val="none" w:sz="0" w:space="0" w:color="auto"/>
            <w:left w:val="none" w:sz="0" w:space="0" w:color="auto"/>
            <w:bottom w:val="none" w:sz="0" w:space="0" w:color="auto"/>
            <w:right w:val="none" w:sz="0" w:space="0" w:color="auto"/>
          </w:divBdr>
        </w:div>
        <w:div w:id="64036073">
          <w:marLeft w:val="0"/>
          <w:marRight w:val="0"/>
          <w:marTop w:val="0"/>
          <w:marBottom w:val="0"/>
          <w:divBdr>
            <w:top w:val="none" w:sz="0" w:space="0" w:color="auto"/>
            <w:left w:val="none" w:sz="0" w:space="0" w:color="auto"/>
            <w:bottom w:val="none" w:sz="0" w:space="0" w:color="auto"/>
            <w:right w:val="none" w:sz="0" w:space="0" w:color="auto"/>
          </w:divBdr>
        </w:div>
        <w:div w:id="967202260">
          <w:marLeft w:val="0"/>
          <w:marRight w:val="0"/>
          <w:marTop w:val="0"/>
          <w:marBottom w:val="0"/>
          <w:divBdr>
            <w:top w:val="none" w:sz="0" w:space="0" w:color="auto"/>
            <w:left w:val="none" w:sz="0" w:space="0" w:color="auto"/>
            <w:bottom w:val="none" w:sz="0" w:space="0" w:color="auto"/>
            <w:right w:val="none" w:sz="0" w:space="0" w:color="auto"/>
          </w:divBdr>
        </w:div>
        <w:div w:id="1204487447">
          <w:marLeft w:val="0"/>
          <w:marRight w:val="0"/>
          <w:marTop w:val="0"/>
          <w:marBottom w:val="0"/>
          <w:divBdr>
            <w:top w:val="none" w:sz="0" w:space="0" w:color="auto"/>
            <w:left w:val="none" w:sz="0" w:space="0" w:color="auto"/>
            <w:bottom w:val="none" w:sz="0" w:space="0" w:color="auto"/>
            <w:right w:val="none" w:sz="0" w:space="0" w:color="auto"/>
          </w:divBdr>
        </w:div>
      </w:divsChild>
    </w:div>
    <w:div w:id="1548907283">
      <w:bodyDiv w:val="1"/>
      <w:marLeft w:val="0"/>
      <w:marRight w:val="0"/>
      <w:marTop w:val="0"/>
      <w:marBottom w:val="0"/>
      <w:divBdr>
        <w:top w:val="none" w:sz="0" w:space="0" w:color="auto"/>
        <w:left w:val="none" w:sz="0" w:space="0" w:color="auto"/>
        <w:bottom w:val="none" w:sz="0" w:space="0" w:color="auto"/>
        <w:right w:val="none" w:sz="0" w:space="0" w:color="auto"/>
      </w:divBdr>
      <w:divsChild>
        <w:div w:id="792139303">
          <w:marLeft w:val="0"/>
          <w:marRight w:val="0"/>
          <w:marTop w:val="0"/>
          <w:marBottom w:val="0"/>
          <w:divBdr>
            <w:top w:val="none" w:sz="0" w:space="0" w:color="auto"/>
            <w:left w:val="none" w:sz="0" w:space="0" w:color="auto"/>
            <w:bottom w:val="none" w:sz="0" w:space="0" w:color="auto"/>
            <w:right w:val="none" w:sz="0" w:space="0" w:color="auto"/>
          </w:divBdr>
        </w:div>
        <w:div w:id="1666081351">
          <w:marLeft w:val="0"/>
          <w:marRight w:val="0"/>
          <w:marTop w:val="0"/>
          <w:marBottom w:val="0"/>
          <w:divBdr>
            <w:top w:val="none" w:sz="0" w:space="0" w:color="auto"/>
            <w:left w:val="none" w:sz="0" w:space="0" w:color="auto"/>
            <w:bottom w:val="none" w:sz="0" w:space="0" w:color="auto"/>
            <w:right w:val="none" w:sz="0" w:space="0" w:color="auto"/>
          </w:divBdr>
        </w:div>
        <w:div w:id="1360811136">
          <w:marLeft w:val="0"/>
          <w:marRight w:val="0"/>
          <w:marTop w:val="0"/>
          <w:marBottom w:val="0"/>
          <w:divBdr>
            <w:top w:val="none" w:sz="0" w:space="0" w:color="auto"/>
            <w:left w:val="none" w:sz="0" w:space="0" w:color="auto"/>
            <w:bottom w:val="none" w:sz="0" w:space="0" w:color="auto"/>
            <w:right w:val="none" w:sz="0" w:space="0" w:color="auto"/>
          </w:divBdr>
        </w:div>
        <w:div w:id="1478911502">
          <w:marLeft w:val="0"/>
          <w:marRight w:val="0"/>
          <w:marTop w:val="0"/>
          <w:marBottom w:val="0"/>
          <w:divBdr>
            <w:top w:val="none" w:sz="0" w:space="0" w:color="auto"/>
            <w:left w:val="none" w:sz="0" w:space="0" w:color="auto"/>
            <w:bottom w:val="none" w:sz="0" w:space="0" w:color="auto"/>
            <w:right w:val="none" w:sz="0" w:space="0" w:color="auto"/>
          </w:divBdr>
        </w:div>
        <w:div w:id="15077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8E76F-D868-4E1B-A1EB-53C2A534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4317</Words>
  <Characters>24610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Bruce Page</cp:lastModifiedBy>
  <cp:revision>3</cp:revision>
  <cp:lastPrinted>2017-10-13T03:34:00Z</cp:lastPrinted>
  <dcterms:created xsi:type="dcterms:W3CDTF">2018-12-10T03:39:00Z</dcterms:created>
  <dcterms:modified xsi:type="dcterms:W3CDTF">2018-12-10T03:42:00Z</dcterms:modified>
</cp:coreProperties>
</file>